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E1" w:rsidRDefault="009733A1" w:rsidP="009733A1">
      <w:pPr>
        <w:pStyle w:val="a3"/>
        <w:shd w:val="clear" w:color="auto" w:fill="FFFFFF"/>
        <w:spacing w:before="0" w:beforeAutospacing="0" w:after="0" w:afterAutospacing="0" w:line="261" w:lineRule="atLeast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Лекция: П</w:t>
      </w:r>
      <w:r w:rsidR="00925EE1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роблема развития в философии</w:t>
      </w:r>
    </w:p>
    <w:p w:rsidR="009733A1" w:rsidRDefault="009733A1" w:rsidP="009733A1">
      <w:pPr>
        <w:pStyle w:val="a3"/>
        <w:shd w:val="clear" w:color="auto" w:fill="FFFFFF"/>
        <w:spacing w:before="0" w:beforeAutospacing="0" w:after="0" w:afterAutospacing="0" w:line="261" w:lineRule="atLeast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</w:p>
    <w:p w:rsidR="009733A1" w:rsidRDefault="009733A1" w:rsidP="009733A1">
      <w:pPr>
        <w:pStyle w:val="a3"/>
        <w:shd w:val="clear" w:color="auto" w:fill="FFFFFF"/>
        <w:spacing w:before="0" w:beforeAutospacing="0" w:after="0" w:afterAutospacing="0" w:line="261" w:lineRule="atLeast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Задание: ознакомьтесь с материалом лекции и ответьте на вопросы</w:t>
      </w:r>
    </w:p>
    <w:p w:rsidR="00925EE1" w:rsidRDefault="00925EE1" w:rsidP="00925EE1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</w:p>
    <w:p w:rsidR="00925EE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План лекции</w:t>
      </w:r>
    </w:p>
    <w:p w:rsidR="00925EE1" w:rsidRDefault="00925EE1" w:rsidP="00925EE1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 Понятие и смысл диалектики, ее отличие от метафизики.</w:t>
      </w:r>
    </w:p>
    <w:p w:rsidR="00925EE1" w:rsidRDefault="00925EE1" w:rsidP="00925EE1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 Основные законы развития.</w:t>
      </w:r>
    </w:p>
    <w:p w:rsidR="00925EE1" w:rsidRDefault="00925EE1" w:rsidP="00925EE1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3. Категории детерминации.</w:t>
      </w:r>
    </w:p>
    <w:p w:rsidR="00925EE1" w:rsidRDefault="00925EE1" w:rsidP="00925EE1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4. Категории структурных отношений.</w:t>
      </w:r>
    </w:p>
    <w:p w:rsidR="00925EE1" w:rsidRDefault="00925EE1" w:rsidP="00925EE1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5. Диалектика и системный подход.</w:t>
      </w:r>
    </w:p>
    <w:p w:rsidR="00925EE1" w:rsidRDefault="00925EE1" w:rsidP="00925EE1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  <w:sz w:val="19"/>
          <w:szCs w:val="19"/>
        </w:rPr>
      </w:pP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1) Понятие и смысл диалектики, ее отличие от метафизики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Диалектика в своем развитии принимала такие формы как стихийная диалектика древних греков, идеалистическая и материалистическая.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Выделяют </w:t>
      </w:r>
      <w:r w:rsidRPr="009733A1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объективную </w:t>
      </w: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(диалектика природы, общества, бытия, то есть диалектических закономерностей, действующих в мире) и </w:t>
      </w:r>
      <w:r w:rsidRPr="009733A1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субъективную</w:t>
      </w: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 диалектику (диалектику мышления, отражение в сознании объективной диалектики). Диалектика субъективна по форме, по способу существования, объективна по источнику, по происхождению. Диалектика вещей определяет диалектику идей.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Отличие и соотношение диалектики и метафизики.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1. Диалектика исходит из всеобщей универсальной взаимосвязи явлений и процессов; метафизика признает связи случайные, возводя в абсолют автономность вещи, теряет из виду взаимодействие.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2. Диалектика исходит из принципа качественных изменений явлений и процессов; метафизика сводит все изменения в мире только к количественным;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3. Диалектика исходит из внутренней противоположности, закономерно присущей любому явлению; метафизика считает, что противоречия свойственны только нашему мышлению, но не объективной реальности.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4. Диалектика исходит из того, что источником развития является борьба внутренних противоположностей, а метафизика – внешняя сила.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Диалектика – наука о вещах, метафизика – о процессах. Диалектическое мышление не исключает метафизического: оно отводит ему известные пределы.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Диалектика – это и искусство творческого спора, и умение плодотворно развивать теорию идей, и искусство обнаружения истины. В диалектике два принципа: </w:t>
      </w:r>
      <w:r w:rsidRPr="009733A1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принцип всеобщей связи и взаимодействия</w:t>
      </w: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 (основанием которого является материальное единство всех предметов, которые развиваются и возникают только во взаимной обусловленности и организованность мира) и </w:t>
      </w:r>
      <w:r w:rsidRPr="009733A1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принцип развития</w:t>
      </w: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2) Основные законы диалектики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Закон – существенная, устойчивая, общая необходимая связь явлений. Выделяют 3 закона диалектики.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Закон единства и борьбы противоположностей </w:t>
      </w: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характеризует источник и внутреннее содержание всякого развития.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Противоположности – различные противоречащие элементы, стороны, связи одного целостного образования. Противоречие – взаимосвязь, взаимодействие противоположностей в составе целого, в котором они взаимополагают и взаимоисключают друг друга.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Закон перехода количественных изменений в качественные</w:t>
      </w: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 показывает, каким образом осуществляется развитие, как реализуется его источник.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Каждая вещь обладает определенными свойствами. Свойство – способность вещи проявлять свою сущность при взаимодействии с другими вещами. Свойства не порождаются отношениями вещей, а лишь обнаруживаются в таких отношениях.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Они столь же материальны, что и вещи.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Качество - совокупность важнейших необходимых свойств, характеризующих предмет. Проблема объективности качеств была одной из вечных проблем.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Количество – совокупность свойств, указывающих на величину вещи, ее размеры. Это степень развития данного качества. Взаимосвязь количества и качества представляет собой единство противоположностей.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Мера– единство количества и качества.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Гегель сформулировал закон диалектики: непрерывные количественные изменения, достигая определенного предела, именуемого мерой, вызывают перерыв, скачок, в результате которого происходит качественное изменение, которое влечет за собой новые количественные изменения. Переход от одного качества к другому в процессе количественных изменений происходит в форме скачка. Открытия представляют собой скачок, переворот в науке, обусловливаются непрерывным накоплением знаний.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Закон отрицания отрицания в</w:t>
      </w: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ыражает направленность процесса развития.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Под отрицанием понимается переход вещи в новое качество, обусловленное развитием свойственных ей противоречий.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Основные структурные элементы закона: «отрицание» и «отрицание отрицания». Их значительно больше, но для проявления сущности закона необходимо, чтобы произошли эти два. Диалектическое отрицание происходит, когда отрицаемое уже изжило себя, но может продолжать свое развитие в другой форме, в «снятом» виде. Количество отрицаний зависит от самого явления и от условий его функционирования. Спиралевидность означает, что в развитии имеет место поступательное движение с определенными возвратами к пройденным этапам на новой, более высокой основе. Данный закон означает, что развитие в мире идет в направлении от низшего к высшему.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3) Категории детерминации (причина и следствие, необходимость и случайность, возможность и действительность)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Причина и Следствие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Одной из главных задач науки является ответ на вопрос "почему". Поиски этого ответа со времен активности порождают категорию причины. Детерминизм – учение о причинно-следственных связях и отношениях явлений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Причина - это такое явление, которое порождает, вызывает или изменяет другое явление (взаимодействие материальных объектов или их элементов, их составляющих, обуславливающее соответствующие изменения).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Следствие - это то, что возникает под воздействием причины, что порождается в результате взаимодействия вещей.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Необходимость и Случайность.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Эти категории возникают по причине осмысления мира человеком.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Необходимость - это устойчивая внутренняя связь явлений, процессов, отделяющая их закономерное изменение и развитие. Необходимость - это такой способ реализации возможности, который в отдельных условиях у объекта имеется лишь одна возможность, которая рано или поздно превращается в действительность.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Случайность - это то, что возникает под воздействием результата нерегулируемых, непостоянных причин, что может произойти, а может не произойти. Случайность - это такая связь между явлениями, когда появление первого явления необязательно вызывает появление другого явления.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Случайность - это способ реализации нескольких возможностей имеющихся в данных условиях, но реализуется только одна.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Возможность и Действительность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Данные категории наиболее распространены. Ибо вся жизнь - это переход возможности в действительность. Возможность — это то, что может произойти необходимым или случайным образом, совокупность предпосылок становления новой действительности, это то чего нет, но могло бы быть.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Возможность отражает существование в предметах и процессах тенденций, которые при определенных условиях способны воплотиться в жизнь, породить нечто. Действительность - осуществленная, реализованная возможность, это то, что уже реально существует.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4) Категории структурных отношений (единичное и общее, сущность и явление, содержание и форма, часть и целое)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Единичное и Общее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Каждый философ начинал с поисков единичного и общего. Ведь задача философии - поиск сущности, а сущность есть нечто общее. Общее философы представляли по-разному: Фалес - вода, Анаксимандр - апейрон, Пифагор - число, Демокрит - атомы, Платон - идеи, Аристотель - форма. Видоизменения проявления общего выступали единичными видами, предметами мира.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Единичное - относительно обособленный объект, процесс со всей совокупностью присущих ему признаков, неповторимых, присущих только данному предмету сторон, черт, свойств. Единичное характеризует отдельный предмет, явление, вещь, отличающиеся по своим пространственным, временным и другим свойствам, от иных, в том числе подобных им предметов, явлений и вещей. Тем самым в этих свойствах отражается качественная определенность предмета, его индивидуальность. Все то, что неповторимо в предмете, присуще только ему и отсутствует у других, можно назвать единичным. Крайним проявлением единичного является уникальное.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Но во всяком отдельном, единичном (как в проявлении материи) есть черты, которые повторяются - это общее. Общее существует в отдельном, отдельное выражает черты общего.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Общее - категория для обозначения повторяющихся сходных черт, признаков принадлежащим многим вещам, группе. Но общее может быть разной степени общности, пределом является всеобщее.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В истории философии существовала проблема универсалий: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Содержание и Форма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Категория формы присутствует у Аристотеля, как некий идеальный принцип в не материи. Бэкон считает, что форма неотъемлемый признак вещи, Кант противопоставляет форму содержанию (о чем думаем - содержание, как думаем - форма), Гегель считает, что материя есть единство содержания и формы.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Содержание - это совокупность всех составных элементов, свойств, состояний, событий данного предмета их взаимодействий определяющих его характер (тип). Т.е. все, что есть в вещи (в том числе и связи), все те ее элементы, которые являются пределом делимости объекта в рамках данной качественной определенности.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Форма - это принцип упорядоченности, способ существования и выражения данного содержания, совокупность устойчивых связей образующих вещь, в рамках которых существуют элементы вещи и их взаимодействие.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Всякое содержание оформлено, всякая форма содержательна (их нельзя отделить - они могут лишь переходить друг в друга).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Диалектика Содержания и Формы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Форма и Содержание взаимосвязаны. Но их взаимосвязь не одинакова: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Сущность и Явление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Данные категории позволяют осмыслить всеобщие связи бытия путем соотнесения поверхностных и глубинных уровней действительности.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С самого начала философия задавалась вопросом поиска сущности мира. Впервые отделил сущность от общего Аристотель. У него сущность то, что существует по вине формы.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Сущность — это совокупность необходимых свойств и внутренних устойчивых, определяющих связей предмета, явления, процесса, которые определяют его природу, характер.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Явление - это обнаружение внутреннего в вещи на поверхности через массу случайных свойств и связей, данной человеку в его ощущениях. Это внешнее обнаружение сущности. Явления - это внешние, наблюдаемые, обычно более подвижные, изменчивые характеристики того или иного предмета.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И общее и единичное обладают сущностью и явлением, таким образом, сущность - категория собирательная. Сущность является, явление существенно. Сущность - основа явления. Явление внешне выражает сущность.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5) Диалектика и системный подход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Со второй половины 19 века в связи с научной революцией развивается системный подход. Теория систем углубляет диалектическую концепцию развития.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СИСТЕМА – совокупность элементов, находящихся в отношениях и связях друг с другом, образующих определенное целостное единство. Структура – закономерная устойчивая связь между элементами системы.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Основные системные принципы: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1.</w:t>
      </w:r>
      <w:r w:rsidRPr="009733A1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Принцип целостности</w:t>
      </w: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 (несводимость свойств системы к сумме составляющих ее элементов и невыводимость из последних свойств целого, зависимость каждого элемента, свойства от его места, функции внутри целого);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Pr="009733A1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структурность</w:t>
      </w: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 (возможность описания Системы через установление ее структуры, обусловленность поведения Системы не столько поведением ее отдельных элементов, сколько свойствами ее структуры);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 w:rsidRPr="009733A1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взаимозависимость Системы и среды</w:t>
      </w: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 ( Система формирует и проявляет свои свойства в процессе взаимодействия со средой);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 w:rsidRPr="009733A1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иерархичность (</w:t>
      </w: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каждый компонент Системы может рассматриваться как Система, выступая как один из компонентов более широкой Системы).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5. Саморегулирование </w:t>
      </w: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характеризует высокоорганизованные целостные системы и предполагает наличие специальных подсистем управления в виде механизмов, институтов.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Вопросы и задания для самоконтроля</w:t>
      </w:r>
    </w:p>
    <w:p w:rsidR="00925EE1" w:rsidRPr="009733A1" w:rsidRDefault="00925EE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733A1">
        <w:rPr>
          <w:rFonts w:ascii="Times New Roman CYR" w:hAnsi="Times New Roman CYR" w:cs="Times New Roman CYR"/>
          <w:color w:val="000000"/>
          <w:sz w:val="28"/>
          <w:szCs w:val="28"/>
        </w:rPr>
        <w:t>1. Чем определяется качество предметов?</w:t>
      </w:r>
    </w:p>
    <w:p w:rsidR="00925EE1" w:rsidRPr="009733A1" w:rsidRDefault="009733A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925EE1" w:rsidRPr="009733A1">
        <w:rPr>
          <w:rFonts w:ascii="Times New Roman CYR" w:hAnsi="Times New Roman CYR" w:cs="Times New Roman CYR"/>
          <w:color w:val="000000"/>
          <w:sz w:val="28"/>
          <w:szCs w:val="28"/>
        </w:rPr>
        <w:t>. От чего зависит и чем определяется форма скачка?</w:t>
      </w:r>
    </w:p>
    <w:p w:rsidR="00925EE1" w:rsidRPr="009733A1" w:rsidRDefault="009733A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925EE1" w:rsidRPr="009733A1">
        <w:rPr>
          <w:rFonts w:ascii="Times New Roman CYR" w:hAnsi="Times New Roman CYR" w:cs="Times New Roman CYR"/>
          <w:color w:val="000000"/>
          <w:sz w:val="28"/>
          <w:szCs w:val="28"/>
        </w:rPr>
        <w:t>. Покажите на примерах действие законов диалектики.</w:t>
      </w:r>
    </w:p>
    <w:p w:rsidR="00925EE1" w:rsidRPr="009733A1" w:rsidRDefault="009733A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925EE1" w:rsidRPr="009733A1">
        <w:rPr>
          <w:rFonts w:ascii="Times New Roman CYR" w:hAnsi="Times New Roman CYR" w:cs="Times New Roman CYR"/>
          <w:color w:val="000000"/>
          <w:sz w:val="28"/>
          <w:szCs w:val="28"/>
        </w:rPr>
        <w:t>. В чем проявляется активность формы по отношению к содержанию?</w:t>
      </w:r>
    </w:p>
    <w:p w:rsidR="00925EE1" w:rsidRPr="009733A1" w:rsidRDefault="009733A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925EE1" w:rsidRPr="009733A1">
        <w:rPr>
          <w:rFonts w:ascii="Times New Roman CYR" w:hAnsi="Times New Roman CYR" w:cs="Times New Roman CYR"/>
          <w:color w:val="000000"/>
          <w:sz w:val="28"/>
          <w:szCs w:val="28"/>
        </w:rPr>
        <w:t>. Как возможно познание сущности?</w:t>
      </w:r>
    </w:p>
    <w:p w:rsidR="00925EE1" w:rsidRPr="009733A1" w:rsidRDefault="009733A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="00925EE1" w:rsidRPr="009733A1">
        <w:rPr>
          <w:rFonts w:ascii="Times New Roman CYR" w:hAnsi="Times New Roman CYR" w:cs="Times New Roman CYR"/>
          <w:color w:val="000000"/>
          <w:sz w:val="28"/>
          <w:szCs w:val="28"/>
        </w:rPr>
        <w:t>. Что такое детерминизм?</w:t>
      </w:r>
    </w:p>
    <w:p w:rsidR="00925EE1" w:rsidRPr="009733A1" w:rsidRDefault="009733A1" w:rsidP="009733A1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925EE1" w:rsidRPr="009733A1">
        <w:rPr>
          <w:rFonts w:ascii="Times New Roman CYR" w:hAnsi="Times New Roman CYR" w:cs="Times New Roman CYR"/>
          <w:color w:val="000000"/>
          <w:sz w:val="28"/>
          <w:szCs w:val="28"/>
        </w:rPr>
        <w:t>. Какие существуют виды возможностей?</w:t>
      </w:r>
    </w:p>
    <w:p w:rsidR="00851CB2" w:rsidRPr="009733A1" w:rsidRDefault="00851CB2" w:rsidP="009733A1">
      <w:pPr>
        <w:jc w:val="both"/>
        <w:rPr>
          <w:sz w:val="28"/>
          <w:szCs w:val="28"/>
        </w:rPr>
      </w:pPr>
    </w:p>
    <w:sectPr w:rsidR="00851CB2" w:rsidRPr="009733A1" w:rsidSect="009733A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25EE1"/>
    <w:rsid w:val="0063469E"/>
    <w:rsid w:val="00851CB2"/>
    <w:rsid w:val="00925EE1"/>
    <w:rsid w:val="0097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1734</Words>
  <Characters>9889</Characters>
  <Application>Microsoft Office Word</Application>
  <DocSecurity>0</DocSecurity>
  <Lines>82</Lines>
  <Paragraphs>23</Paragraphs>
  <ScaleCrop>false</ScaleCrop>
  <Company/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Мазничко И Г</dc:creator>
  <cp:keywords/>
  <dc:description/>
  <cp:lastModifiedBy>Мазничко И Г</cp:lastModifiedBy>
  <cp:revision>5</cp:revision>
  <dcterms:created xsi:type="dcterms:W3CDTF">2020-05-12T13:12:00Z</dcterms:created>
  <dcterms:modified xsi:type="dcterms:W3CDTF">2020-05-13T10:53:00Z</dcterms:modified>
</cp:coreProperties>
</file>