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AA" w:rsidRPr="004D19AA" w:rsidRDefault="004D19AA" w:rsidP="004D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3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38"/>
        </w:rPr>
        <w:t>Уважаемые студенты!</w:t>
      </w:r>
    </w:p>
    <w:p w:rsidR="004D19AA" w:rsidRPr="004D19AA" w:rsidRDefault="004D19AA" w:rsidP="004D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38"/>
        </w:rPr>
      </w:pPr>
    </w:p>
    <w:p w:rsidR="00F60964" w:rsidRDefault="004D19AA" w:rsidP="004D19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Helvetica-Bold" w:hAnsi="Times New Roman" w:cs="Times New Roman"/>
          <w:b/>
          <w:bCs/>
          <w:sz w:val="28"/>
          <w:szCs w:val="38"/>
        </w:rPr>
        <w:t xml:space="preserve">Выполните следующее задание: ознакомьтесь с лекцией и составьте конспект. Выполненное задание присылайте мне на электронный адрес: </w:t>
      </w:r>
      <w:r w:rsidRPr="004D19AA">
        <w:rPr>
          <w:rFonts w:ascii="Times New Roman" w:eastAsia="Helvetica-Bold" w:hAnsi="Times New Roman" w:cs="Times New Roman"/>
          <w:b/>
          <w:bCs/>
          <w:sz w:val="28"/>
          <w:szCs w:val="38"/>
        </w:rPr>
        <w:t>olga.frolova1965@mail.ru</w:t>
      </w:r>
    </w:p>
    <w:p w:rsidR="00F60964" w:rsidRDefault="00F60964" w:rsidP="00F609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</w:t>
      </w:r>
      <w:r w:rsidRPr="00F60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екция  Понятие налога, его роль и основные функции</w:t>
      </w:r>
    </w:p>
    <w:p w:rsidR="00F60964" w:rsidRPr="00F60964" w:rsidRDefault="00F60964" w:rsidP="00F609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09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1. Налог, как правовая категория, его характерные черты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Под налогом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дств в ц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елях финансового обеспечения деятельности государства и (или) муниципальных образований.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НК РФ устанавливает (ст. 3): ни на кого не может быть возложена обязанность уплачивать налоги и сборы, а также иные взносы и платежи, обладающие установленными НК РФ признаками налогов или сборов, не предусмотренные НК РФ либо установленные в ином порядке, чем это определено НК РФ. В этой связи особое значение приобретают признаки налогов, к которым относятся: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императивно-обязательный характер;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индивидуальная безвозмездность;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денежная форма;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публичный и нецелевой характер налогов.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Рассмотрим указанные признаки подробнее.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Императивно-обязательный характер.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Уплата налога является конституционно-правовой обязанностью, а не благотворительным взносом. Налогоплательщик не вправе отказаться от исполнения налоговой обязанности. Этим налоговые платежи отличаются от такого вида бюджетных доходов, как безвозмездные перечисления, предусмотренные ст.41 БК РФ.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 безвозмездный характер.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Уплата налога не порождает встречной обязанности государства совершить в пользу данного, персонально определенного налогоплательщика конкретные действия.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Данный признак отличает налоги от сборов, носящих частично возмездный характер. Уплата сбора предполагает встречные действия государства в интересах налогоплательщика. Это может быть выдача лицензии, предоставление права торговли или парковки автотранспорта, обеспечение правосудием, совершение регистрационных или иных юридически значимых действий. Частное лицо связывает с уплатой сбора достижение определенных благ. Уплатив сбор, налогоплательщик вправе требовать от государства совершения соответствующих действий, в том числе и через суд.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Денежный характер.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Исторически потребности государств и других участников правоотношений в докапиталистическую эпоху удовлетворялись в форме натурального обмена.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НК РФ определяет налог как исключительно денежный платеж, взимаемый с организаций и физических лиц. Уплата налогов производится в наличной или безналичной форме. Средство платежа – валюта РФ. В качестве исключения согласно п.3 ст.45 НК РФ иностранными организациями, физическими лицами, не являющимися налоговыми резидентами РФ, а также в иных случаях, предусмотренных федеральными законами, обязанность по уплате налога может исполняться в иностранной валюте.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Публично-нецелевой характер.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Налоговые платежи – безусловный атрибут государства, без которого оно не может существовать. Именно налоги и сборы составляют подавляющую часть доходных источников государства и муниципальных образований (иногда до 90 %). Их функциональное назначение состоит в финансовом обеспечении реализуемой государством внутренней и внешней политики, то есть в обеспечении нормальной жизнедеятельности общества. Как указал КС РФ, уплата налоговых платежей имеет целью обеспечивать расходы публичной власти.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В зарубежной литературе к функциям налогов относят: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1) финансирование расходов государства;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2) перераспределение доходов государства в пользу беднейших граждан;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3) внеэкономическое регулирование производства в целях повышения его эффективности.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9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2. Соотношение налога и иных обязательных платежей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Налоги следует отличать от сборов, пошлин или взносов.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сбором 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Привлечение денежных сре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езультате предоставления определенных прав и выдачи разрешений (лицензий) осуществляется в результате: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1) установления государственной монополии на производство определенных видов товаров, выполнение работ, оказание услуг и, следовательно, исключения свободного доступа иных субъектов в эти сферы деятельности;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2) предоставления на возмездной основе отдельным частным субъектам права заниматься деятельностью, отнесенной к монополии государства.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уплата сбора или пошлины всегда сопровождается определенной целью частного субъекта получить возмездную услугу от государства.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 установленное определение сбора показывает, что в его содержании объединены юридические признаки взносов за оказание государством возмездных услуг, совершение определенных действий, т. е. используемое в НК РФ понятие сбора включило и понятие пошлины.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Налог и сбор имеют как общие, так и отличительные признаки. 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общим относятся: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обязательность уплаты налогов и сборов в соответствующие бюджеты или внебюджетные фонды;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адресное поступление в бюджеты или фонды, за которыми они закреплены;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 изъятие на основе законодательно закрепленной формы и порядка поступления;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возможность принудительного способа изъятия;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контроль единой системы налоговых органов.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налог и сбор четко разграничиваются по следующим юридическим характеристикам.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 значению.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Налоговые платежи в современных условиях являются основным источником образования бюджетных доходов. Остальные виды обязательных платежей имеют меньшее значение.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 цели.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Цель налогов – удовлетворение публичных потребностей государства или муниципальных образований; цель сборов – удовлетворение только определенных потребностей или затрат государственных (муниципальных) учреждений.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обстоятельствам.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Налоги представляют собой безусловные платежи; сборы уплачиваются в обмен на услугу, предоставляемую плательщику государственным (муниципальным) учреждением, который реализует государственно-властные полномочия.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 обязанности.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Уплата налога является четко установленной Конституцией РФ обязанностью плательщика; сбор характеризуется определенной добровольностью и часто не имеет государственного императива.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 периодичности.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Налогам свойственна определенная периодичность; сбор обычно носит разовый 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и его уплата происходит без определенной системы.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отличие от налогов сборы индивидуальны и им всегда присущи строго определенная цель и специальные интересы.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9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3. Функции и основные элементы налогообложения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Налогообложение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– сбор, взимаемый центральным правительством или местными органами власти с физических лиц и корпоративных организаций для финансирования расходов государства, а также в качестве средства проведения фискальной политики. Платежи за особые услуги, оказанные плательщику или для плательщика, не рассматриваются как налогообложение.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9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Функции налогообложения: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фискальная,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распределительная,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регулирующая,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контрольная,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стимулирующая (внешнеэкономическая).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налогообложения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– определяемые законодательными актами государства или нормативными правовыми актами принципы, правила, категории, термины, применяемые для установления, введения, взимания налога.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 считается установленным лишь в том случае, когда определены налогоплательщики и следующие элементы налогообложения (п. 1 ст. 17 НК РФ):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объект налогообложения;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налоговая база;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налоговый период;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налоговая ставка;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порядок исчисления налога;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порядок уплаты налога;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сроки уплаты налога.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акте законодательства о налогах и сборах могут также предусматриваться налоговые льготы и основания для их использования.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Система элементов правового регулирования налога состоит из обязательных и факультативных элементов. Обязательные элементы включают две группы – основные и дополнительные.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1. Основные элементы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определяют основополагающие, сущностные характеристики налога, которые формируют представление о налоговом механизме.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К основным элементам правового механизма налога и сбора относятся: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объект налогообложения;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налоговая база;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налоговый период;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налоговая ставка;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порядок исчисления налога;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порядок и сроки уплаты налога.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– субъект (налогоплательщик или плательщик сбора),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Налогоплательщиками и плательщиками сборов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признаются организации и физические лица, на которых в соответствии с НК РФ возложена обязанность 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уплачивать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налоги и (или) сборы.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Объектами налогообложения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могут являться операции по реализации товаров (работ, услуг), имущество, прибыль, доход, стоимость реализованных товаров (выполненных работ, оказанных услуг) либо иной объект, имеющий стоимостную, количественную или физическую характеристики, с наличием которого у налогоплательщика законодательство о налогах и сборах связывает возникновение обязанности по уплате налога.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имуществом в НК РФ понимаются виды объектов гражданских прав (за исключением имущественных прав), относящихся к имуществу в соответствии с Гражданским кодексом Российской Федерации.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Товаром признается любое имущество, реализуемое либо предназначенное для реализации (в целях регулирования отношений, связанных с взиманием таможенных платежей, к товарам относится и иное имущество, определяемое Таможенным кодексом Российской Федерации).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Работой для целей налогообложения признается деятельность, результаты которой имеют материальное выражение и могут быть реализованы для удовлетворения потребностей организации и (или) физических лиц.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Услугой признается деятельность, результаты которой не имеют материального выражения, реализуются и потребляются в процессе осуществления этой деятельности.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Налоговая база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стоимостную, физическую или иную характеристики объекта налогообложения.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Налогоплательщики-организации исчисляют налоговую базу по итогам каждого налогового периода на основе данных регистров бухгалтерского учета и (или) на основе иных документально подтвержденных данных об объектах, подлежащих налогообложению либо связанных с налогообложением.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>При обнаружении ошибок (искажений) в исчислении налоговой базы, относящихся к прошлым налоговым (отчетным) периодам, в текущем (отчетном) налоговом периоде перерасчет налоговых обязатель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оизводится в периоде совершения ошибки. В случае невозможности определения конкретного периода корректируются налоговые обязательства отчетного периода, в котором выявлены ошибки (искажения).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в порядке, определяемом Министерством финансов Российской Федерации.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Остальные налогоплательщики – физические лица исчисляют налоговую базу на основе получаемых в установленных случаях от 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данных об облагаемых доходах, а также данных собственного учета облагаемых доходов, осуществляемого по произвольным формам.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Под налоговым периодом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понимается календарный год или иной период времени применительно к отдельным налогам, по окончании которого определяется налоговая база и исчисляется сумма налога, подлежащая уплате. Налоговый период может состоять из одного или нескольких отчетных периодов, по итогам которых уплачиваются авансовые платежи.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Налоговая ставка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величину налоговых начислений на единицу измерения налоговой базы.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исчисления налога.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Налогоплательщик самостоятельно исчисляет сумму налога, подлежащую уплате за налоговый период, исходя из налоговой базы, налоговой ставки и налоговых льгот.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о налогах и сборах, обязанность по исчислению суммы налога может быть возложена на налоговый орган или налогового агента. В этих случаях не позднее 30 дней до наступления срока платежа налоговый орган направляет налогоплательщику налоговое уведомление. В налоговом уведомлении должны быть указаны размер налога, подлежащего уплате, расчет налоговой базы, а также срок уплаты налога. Налоговое уведомление может быть передано руководителю организации (ее законному или уполномоченному 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представителю) или физическому лицу (его законному или уполномоченному представителю) лично под расписку или иным способом, подтверждающим факт и дату его получения. В случае, когда указанные лица уклоняются от получения налогового уведомления, данное уведомление направляется по почте заказным письмом. Налоговое уведомление считается полученным по истечении шести дней </w:t>
      </w:r>
      <w:proofErr w:type="gramStart"/>
      <w:r w:rsidRPr="00F60964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заказного письма.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уплаты налогов и сборов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применительно к каждому налогу и сбору.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Изменение установленного срока уплаты налога и сбора допускается только в порядке, предусмотренном НК РФ. Сроки уплаты налогов и сборов определяются календарной датой или истечением периода времени, исчисляемого годами, кварталами, месяцами, неделями и днями, а также указанием на событие, которое должно наступить или произойти, либо действие, которое должно быть совершено. Сроки совершения действий участниками налоговых правоотношений устанавливаются НК РФ применительно к каждому такому действию. В случаях, когда расчет налоговой базы производится налоговым органом, обязанность по уплате налога возникает не ранее даты получения налогового уведомления.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уплаты налогов и сборов. 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Уплата налога производится разовой уплатой всей суммы налога. Уплата налогов производится в наличной или безналичной форме. </w:t>
      </w:r>
    </w:p>
    <w:p w:rsidR="00F60964" w:rsidRPr="00F60964" w:rsidRDefault="00F60964" w:rsidP="00F60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96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элементы</w:t>
      </w:r>
      <w:r w:rsidRPr="00F60964">
        <w:rPr>
          <w:rFonts w:ascii="Times New Roman" w:eastAsia="Times New Roman" w:hAnsi="Times New Roman" w:cs="Times New Roman"/>
          <w:sz w:val="24"/>
          <w:szCs w:val="24"/>
        </w:rPr>
        <w:t xml:space="preserve"> детализируют специфику конкретного платежа, создают завершенную и полную систему налогового механизма. К дополнительным элементам правового механизма налога относятся налоговые льготы, методы, способы уплаты налога, бюджет или фонд, куда поступают налоговые платежи, особенности налогового режима, особенности налоговой отчетности. </w:t>
      </w:r>
    </w:p>
    <w:sectPr w:rsidR="00F60964" w:rsidRPr="00F60964" w:rsidSect="00442D7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964"/>
    <w:rsid w:val="00442D7C"/>
    <w:rsid w:val="004D19AA"/>
    <w:rsid w:val="00D16B60"/>
    <w:rsid w:val="00E516D4"/>
    <w:rsid w:val="00F6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D4"/>
  </w:style>
  <w:style w:type="paragraph" w:styleId="1">
    <w:name w:val="heading 1"/>
    <w:basedOn w:val="a"/>
    <w:link w:val="10"/>
    <w:uiPriority w:val="9"/>
    <w:qFormat/>
    <w:rsid w:val="00F60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0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09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6096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0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09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0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0964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6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0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2020-11-29T11:52:00Z</dcterms:created>
  <dcterms:modified xsi:type="dcterms:W3CDTF">2020-11-29T17:56:00Z</dcterms:modified>
</cp:coreProperties>
</file>