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F0" w:rsidRPr="006C3EF0" w:rsidRDefault="00C01FF0" w:rsidP="00C01FF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Саратовской области</w:t>
      </w:r>
    </w:p>
    <w:p w:rsidR="00C01FF0" w:rsidRPr="00684141" w:rsidRDefault="00C01FF0" w:rsidP="00C01FF0">
      <w:pPr>
        <w:jc w:val="center"/>
        <w:rPr>
          <w:sz w:val="28"/>
          <w:szCs w:val="28"/>
        </w:rPr>
      </w:pPr>
      <w:r>
        <w:rPr>
          <w:sz w:val="28"/>
          <w:szCs w:val="28"/>
        </w:rPr>
        <w:t>ГАПОУ СО «Базарнокарабулакский техникум агробизнеса»</w:t>
      </w:r>
    </w:p>
    <w:p w:rsidR="00C01FF0" w:rsidRPr="00684141" w:rsidRDefault="00C01FF0" w:rsidP="00C01FF0">
      <w:pPr>
        <w:jc w:val="center"/>
        <w:rPr>
          <w:sz w:val="28"/>
          <w:szCs w:val="28"/>
        </w:rPr>
      </w:pPr>
    </w:p>
    <w:p w:rsidR="00C01FF0" w:rsidRPr="00172B47" w:rsidRDefault="00C01FF0" w:rsidP="00C01FF0">
      <w:pPr>
        <w:jc w:val="center"/>
        <w:rPr>
          <w:sz w:val="32"/>
          <w:szCs w:val="32"/>
        </w:rPr>
      </w:pPr>
      <w:proofErr w:type="spellStart"/>
      <w:r w:rsidRPr="00172B47">
        <w:rPr>
          <w:sz w:val="32"/>
          <w:szCs w:val="32"/>
        </w:rPr>
        <w:t>Инструкционно</w:t>
      </w:r>
      <w:proofErr w:type="spellEnd"/>
      <w:r w:rsidRPr="00172B47">
        <w:rPr>
          <w:sz w:val="32"/>
          <w:szCs w:val="32"/>
        </w:rPr>
        <w:t xml:space="preserve"> – технологическая карта</w:t>
      </w:r>
      <w:r>
        <w:rPr>
          <w:sz w:val="32"/>
          <w:szCs w:val="32"/>
        </w:rPr>
        <w:t xml:space="preserve"> № 26</w:t>
      </w:r>
    </w:p>
    <w:p w:rsidR="00C01FF0" w:rsidRPr="00172B47" w:rsidRDefault="00C01FF0" w:rsidP="00C01FF0">
      <w:pPr>
        <w:rPr>
          <w:sz w:val="32"/>
          <w:szCs w:val="32"/>
        </w:rPr>
      </w:pPr>
    </w:p>
    <w:p w:rsidR="00C01FF0" w:rsidRPr="006C3EF0" w:rsidRDefault="00C01FF0" w:rsidP="00C01FF0">
      <w:pPr>
        <w:rPr>
          <w:sz w:val="28"/>
          <w:szCs w:val="28"/>
        </w:rPr>
      </w:pPr>
      <w:r>
        <w:rPr>
          <w:b/>
          <w:sz w:val="32"/>
          <w:szCs w:val="32"/>
        </w:rPr>
        <w:t>Дисциплина</w:t>
      </w:r>
      <w:r w:rsidRPr="00172B47">
        <w:rPr>
          <w:b/>
          <w:sz w:val="32"/>
          <w:szCs w:val="32"/>
        </w:rPr>
        <w:t>:</w:t>
      </w:r>
      <w:r w:rsidRPr="00172B47">
        <w:rPr>
          <w:sz w:val="32"/>
          <w:szCs w:val="32"/>
        </w:rPr>
        <w:t xml:space="preserve"> </w:t>
      </w:r>
      <w:r w:rsidRPr="006C3EF0">
        <w:rPr>
          <w:sz w:val="28"/>
          <w:szCs w:val="28"/>
        </w:rPr>
        <w:t>Учебная практика УП 01.ПМ 01. МДК 01.-02.</w:t>
      </w:r>
    </w:p>
    <w:p w:rsidR="00C01FF0" w:rsidRPr="006C3EF0" w:rsidRDefault="00C01FF0" w:rsidP="00C01FF0">
      <w:pPr>
        <w:rPr>
          <w:b/>
          <w:sz w:val="32"/>
          <w:szCs w:val="32"/>
          <w:lang w:bidi="he-IL"/>
        </w:rPr>
      </w:pPr>
      <w:r w:rsidRPr="00172B47">
        <w:rPr>
          <w:b/>
          <w:sz w:val="32"/>
          <w:szCs w:val="32"/>
        </w:rPr>
        <w:t xml:space="preserve">Курс </w:t>
      </w:r>
      <w:r>
        <w:rPr>
          <w:b/>
          <w:sz w:val="32"/>
          <w:szCs w:val="32"/>
          <w:lang w:val="en-US"/>
        </w:rPr>
        <w:t>II</w:t>
      </w:r>
    </w:p>
    <w:p w:rsidR="00C01FF0" w:rsidRPr="00172B47" w:rsidRDefault="00C01FF0" w:rsidP="00C01FF0">
      <w:pPr>
        <w:rPr>
          <w:bCs/>
          <w:sz w:val="32"/>
          <w:szCs w:val="32"/>
        </w:rPr>
      </w:pPr>
      <w:r w:rsidRPr="00172B47">
        <w:rPr>
          <w:bCs/>
          <w:sz w:val="32"/>
          <w:szCs w:val="32"/>
          <w:rtl/>
          <w:lang w:bidi="he-IL"/>
        </w:rPr>
        <w:t>Группа</w:t>
      </w:r>
      <w:r w:rsidRPr="00172B47">
        <w:rPr>
          <w:bCs/>
          <w:sz w:val="32"/>
          <w:szCs w:val="32"/>
        </w:rPr>
        <w:t xml:space="preserve">: </w:t>
      </w:r>
      <w:r>
        <w:rPr>
          <w:bCs/>
          <w:sz w:val="32"/>
          <w:szCs w:val="32"/>
        </w:rPr>
        <w:t>___</w:t>
      </w:r>
    </w:p>
    <w:p w:rsidR="00C01FF0" w:rsidRPr="008858D0" w:rsidRDefault="00C01FF0" w:rsidP="00C01FF0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Тема</w:t>
      </w:r>
      <w:r w:rsidRPr="00BC2E40">
        <w:rPr>
          <w:b/>
          <w:sz w:val="28"/>
          <w:szCs w:val="28"/>
        </w:rPr>
        <w:t>:</w:t>
      </w:r>
      <w:r w:rsidRPr="00BC2E4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858D0">
        <w:rPr>
          <w:sz w:val="28"/>
          <w:szCs w:val="28"/>
        </w:rPr>
        <w:t>азначение клепки, виды заклепочных соединений, материал и конструкция заклепок, выбор заклепок</w:t>
      </w:r>
      <w:r>
        <w:rPr>
          <w:sz w:val="28"/>
          <w:szCs w:val="28"/>
        </w:rPr>
        <w:t>.</w:t>
      </w:r>
    </w:p>
    <w:p w:rsidR="00C01FF0" w:rsidRPr="008B146B" w:rsidRDefault="00C01FF0" w:rsidP="00C01FF0">
      <w:pPr>
        <w:pStyle w:val="2"/>
        <w:widowControl/>
        <w:ind w:firstLine="540"/>
        <w:rPr>
          <w:szCs w:val="28"/>
        </w:rPr>
      </w:pPr>
      <w:r w:rsidRPr="00172B47">
        <w:rPr>
          <w:b/>
          <w:sz w:val="32"/>
          <w:szCs w:val="32"/>
        </w:rPr>
        <w:t>Наименование работы</w:t>
      </w:r>
      <w:r w:rsidRPr="00BC2E40">
        <w:rPr>
          <w:b/>
          <w:szCs w:val="28"/>
        </w:rPr>
        <w:t>:</w:t>
      </w:r>
      <w:r w:rsidRPr="00BC2E40">
        <w:rPr>
          <w:szCs w:val="28"/>
        </w:rPr>
        <w:t xml:space="preserve">  </w:t>
      </w:r>
      <w:r>
        <w:rPr>
          <w:szCs w:val="28"/>
        </w:rPr>
        <w:t>И</w:t>
      </w:r>
      <w:r w:rsidRPr="008B146B">
        <w:rPr>
          <w:szCs w:val="28"/>
        </w:rPr>
        <w:t>зготовление заклепок с круглыми и потайными головками, склепывание и расклепывание листов и деталей заклепками с круглыми и потайными головками; приклепывание накладок к колодкам центробежной фиксационной муфты сепаратора, муфты сцепления, к тормозным колодкам автомобиля и трактора; анализ причин брака при клепке, уборка рабочего места.</w:t>
      </w:r>
    </w:p>
    <w:p w:rsidR="00C01FF0" w:rsidRPr="008B146B" w:rsidRDefault="00C01FF0" w:rsidP="00C01FF0">
      <w:pPr>
        <w:pStyle w:val="2"/>
        <w:widowControl/>
        <w:rPr>
          <w:szCs w:val="28"/>
        </w:rPr>
      </w:pPr>
      <w:r w:rsidRPr="005F59E7">
        <w:t xml:space="preserve">                                                                                                                                              </w:t>
      </w:r>
      <w:r>
        <w:t xml:space="preserve">                         </w:t>
      </w:r>
      <w:r w:rsidRPr="00172B47">
        <w:rPr>
          <w:b/>
          <w:sz w:val="32"/>
          <w:szCs w:val="32"/>
        </w:rPr>
        <w:t>Цель работы (для студентов):</w:t>
      </w:r>
      <w:r w:rsidRPr="00172B47">
        <w:rPr>
          <w:sz w:val="32"/>
          <w:szCs w:val="32"/>
        </w:rPr>
        <w:t xml:space="preserve"> </w:t>
      </w:r>
    </w:p>
    <w:p w:rsidR="00C01FF0" w:rsidRPr="00F832A5" w:rsidRDefault="00C01FF0" w:rsidP="00C01FF0">
      <w:pPr>
        <w:rPr>
          <w:sz w:val="28"/>
          <w:szCs w:val="28"/>
        </w:rPr>
      </w:pPr>
      <w:r>
        <w:rPr>
          <w:sz w:val="32"/>
          <w:szCs w:val="32"/>
        </w:rPr>
        <w:t xml:space="preserve">  1. </w:t>
      </w:r>
      <w:r w:rsidRPr="00F832A5">
        <w:rPr>
          <w:sz w:val="28"/>
          <w:szCs w:val="28"/>
        </w:rPr>
        <w:t xml:space="preserve">Изучить инструмент и приспособления, </w:t>
      </w:r>
      <w:r>
        <w:rPr>
          <w:sz w:val="28"/>
          <w:szCs w:val="28"/>
        </w:rPr>
        <w:t>применяющиеся для склепывания.</w:t>
      </w:r>
    </w:p>
    <w:p w:rsidR="00C01FF0" w:rsidRPr="00AC3604" w:rsidRDefault="00C01FF0" w:rsidP="00C01FF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Освоить основные нормы и правила работы </w:t>
      </w:r>
    </w:p>
    <w:p w:rsidR="00C01FF0" w:rsidRPr="00AC3604" w:rsidRDefault="00C01FF0" w:rsidP="00C01FF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Усвоить правила безопасности труда при изготовлении заклепок.</w:t>
      </w:r>
    </w:p>
    <w:p w:rsidR="00C01FF0" w:rsidRPr="00A51C67" w:rsidRDefault="00C01FF0" w:rsidP="00C01FF0">
      <w:pPr>
        <w:rPr>
          <w:sz w:val="32"/>
          <w:szCs w:val="32"/>
        </w:rPr>
      </w:pPr>
    </w:p>
    <w:p w:rsidR="00C01FF0" w:rsidRDefault="00C01FF0" w:rsidP="00C01FF0">
      <w:pPr>
        <w:rPr>
          <w:sz w:val="32"/>
          <w:szCs w:val="32"/>
        </w:rPr>
      </w:pPr>
      <w:r w:rsidRPr="00172B47">
        <w:rPr>
          <w:b/>
          <w:sz w:val="32"/>
          <w:szCs w:val="32"/>
        </w:rPr>
        <w:t>Приобретаемые умение и навыки:</w:t>
      </w:r>
      <w:r w:rsidRPr="00172B47">
        <w:rPr>
          <w:sz w:val="32"/>
          <w:szCs w:val="32"/>
        </w:rPr>
        <w:t xml:space="preserve"> </w:t>
      </w:r>
    </w:p>
    <w:p w:rsidR="00C01FF0" w:rsidRPr="00AC3604" w:rsidRDefault="00C01FF0" w:rsidP="00C01FF0">
      <w:pPr>
        <w:rPr>
          <w:sz w:val="28"/>
          <w:szCs w:val="28"/>
        </w:rPr>
      </w:pPr>
      <w:r>
        <w:rPr>
          <w:sz w:val="28"/>
          <w:szCs w:val="28"/>
        </w:rPr>
        <w:t>знать: общие правила работы с инструментами для склепывания.</w:t>
      </w:r>
    </w:p>
    <w:p w:rsidR="00C01FF0" w:rsidRPr="00AC3604" w:rsidRDefault="00C01FF0" w:rsidP="00C01FF0">
      <w:pPr>
        <w:rPr>
          <w:sz w:val="28"/>
          <w:szCs w:val="28"/>
        </w:rPr>
      </w:pPr>
      <w:r w:rsidRPr="00AC3604">
        <w:rPr>
          <w:sz w:val="28"/>
          <w:szCs w:val="28"/>
        </w:rPr>
        <w:t>у</w:t>
      </w:r>
      <w:r>
        <w:rPr>
          <w:sz w:val="28"/>
          <w:szCs w:val="28"/>
        </w:rPr>
        <w:t>меть: делать анализ брака при клепке.</w:t>
      </w:r>
    </w:p>
    <w:p w:rsidR="00C01FF0" w:rsidRPr="00AC3604" w:rsidRDefault="00C01FF0" w:rsidP="00C01FF0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 xml:space="preserve">Техника безопасности: </w:t>
      </w:r>
      <w:r w:rsidRPr="00AC3604">
        <w:rPr>
          <w:sz w:val="28"/>
          <w:szCs w:val="28"/>
        </w:rPr>
        <w:t>вводный инструктаж</w:t>
      </w:r>
      <w:r w:rsidRPr="00AC3604">
        <w:rPr>
          <w:b/>
          <w:sz w:val="28"/>
          <w:szCs w:val="28"/>
        </w:rPr>
        <w:t xml:space="preserve"> </w:t>
      </w:r>
      <w:r w:rsidRPr="00AC3604">
        <w:rPr>
          <w:sz w:val="28"/>
          <w:szCs w:val="28"/>
        </w:rPr>
        <w:t xml:space="preserve"> по технике безопасности с росписью в журнале.</w:t>
      </w:r>
    </w:p>
    <w:p w:rsidR="00C01FF0" w:rsidRPr="00AC3604" w:rsidRDefault="00C01FF0" w:rsidP="00C01FF0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Время работы:</w:t>
      </w:r>
      <w:r w:rsidRPr="00172B47">
        <w:rPr>
          <w:sz w:val="32"/>
          <w:szCs w:val="32"/>
        </w:rPr>
        <w:t xml:space="preserve"> </w:t>
      </w:r>
      <w:r w:rsidRPr="00AC3604">
        <w:rPr>
          <w:sz w:val="28"/>
          <w:szCs w:val="28"/>
        </w:rPr>
        <w:t>6 часов.</w:t>
      </w:r>
    </w:p>
    <w:p w:rsidR="00C01FF0" w:rsidRPr="00172B47" w:rsidRDefault="00C01FF0" w:rsidP="00C01FF0">
      <w:pPr>
        <w:rPr>
          <w:b/>
          <w:sz w:val="32"/>
          <w:szCs w:val="32"/>
        </w:rPr>
      </w:pPr>
      <w:r w:rsidRPr="00172B47">
        <w:rPr>
          <w:b/>
          <w:sz w:val="32"/>
          <w:szCs w:val="32"/>
        </w:rPr>
        <w:lastRenderedPageBreak/>
        <w:t>Средства обучения:</w:t>
      </w:r>
    </w:p>
    <w:p w:rsidR="00C01FF0" w:rsidRPr="00AC3604" w:rsidRDefault="00C01FF0" w:rsidP="00C01FF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2B47">
        <w:rPr>
          <w:b/>
          <w:sz w:val="32"/>
          <w:szCs w:val="32"/>
        </w:rPr>
        <w:t>Оборудование и материалы</w:t>
      </w:r>
      <w:r>
        <w:rPr>
          <w:b/>
          <w:sz w:val="32"/>
          <w:szCs w:val="32"/>
        </w:rPr>
        <w:t xml:space="preserve">: </w:t>
      </w:r>
      <w:r w:rsidRPr="00AC3604">
        <w:rPr>
          <w:sz w:val="28"/>
          <w:szCs w:val="28"/>
        </w:rPr>
        <w:t>комплект инструментов, аптечка, комплект плакатов «Слесарные работы».</w:t>
      </w:r>
    </w:p>
    <w:p w:rsidR="00C01FF0" w:rsidRDefault="00C01FF0" w:rsidP="00C01FF0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Вербальные средства обучения:</w:t>
      </w:r>
      <w:r w:rsidRPr="00172B47">
        <w:rPr>
          <w:sz w:val="32"/>
          <w:szCs w:val="32"/>
        </w:rPr>
        <w:t xml:space="preserve"> </w:t>
      </w:r>
      <w:r w:rsidRPr="00AC3604">
        <w:rPr>
          <w:sz w:val="28"/>
          <w:szCs w:val="28"/>
        </w:rPr>
        <w:t>Н. Б. Кузьмин «Слесарные работы», Е. М. Костенко «Практическое пособие для слесаря», В. С. Старичков «Практикум по слесарным работам»</w:t>
      </w:r>
    </w:p>
    <w:p w:rsidR="00C01FF0" w:rsidRPr="008B146B" w:rsidRDefault="00C01FF0" w:rsidP="00C01FF0">
      <w:pPr>
        <w:rPr>
          <w:lang w:val="en-US"/>
        </w:rPr>
      </w:pPr>
      <w:hyperlink r:id="rId5" w:tgtFrame="_blank" w:history="1">
        <w:proofErr w:type="spellStart"/>
        <w:r w:rsidRPr="008B146B">
          <w:rPr>
            <w:rStyle w:val="a3"/>
            <w:rFonts w:ascii="Arial" w:hAnsi="Arial" w:cs="Arial"/>
            <w:color w:val="006600"/>
            <w:shd w:val="clear" w:color="auto" w:fill="FFFFFF"/>
            <w:lang w:val="en-US"/>
          </w:rPr>
          <w:t>affinity.su</w:t>
        </w:r>
      </w:hyperlink>
      <w:r w:rsidRPr="008B146B">
        <w:rPr>
          <w:rStyle w:val="b-serp-urlmark"/>
          <w:rFonts w:ascii="Verdana" w:hAnsi="Verdana"/>
          <w:color w:val="006600"/>
          <w:shd w:val="clear" w:color="auto" w:fill="FFFFFF"/>
          <w:lang w:val="en-US"/>
        </w:rPr>
        <w:t>›</w:t>
      </w:r>
      <w:hyperlink r:id="rId6" w:tgtFrame="_blank" w:history="1">
        <w:r w:rsidRPr="008B146B">
          <w:rPr>
            <w:rStyle w:val="a3"/>
            <w:rFonts w:ascii="Arial" w:hAnsi="Arial" w:cs="Arial"/>
            <w:shd w:val="clear" w:color="auto" w:fill="FFFFFF"/>
            <w:lang w:val="en-US"/>
          </w:rPr>
          <w:t>category</w:t>
        </w:r>
        <w:proofErr w:type="spellEnd"/>
        <w:r w:rsidRPr="008B146B">
          <w:rPr>
            <w:rStyle w:val="a3"/>
            <w:rFonts w:ascii="Arial" w:hAnsi="Arial" w:cs="Arial"/>
            <w:shd w:val="clear" w:color="auto" w:fill="FFFFFF"/>
            <w:lang w:val="en-US"/>
          </w:rPr>
          <w:t>/</w:t>
        </w:r>
        <w:proofErr w:type="spellStart"/>
        <w:r w:rsidRPr="008B146B">
          <w:rPr>
            <w:rStyle w:val="a3"/>
            <w:rFonts w:ascii="Arial" w:hAnsi="Arial" w:cs="Arial"/>
            <w:b/>
            <w:bCs/>
            <w:shd w:val="clear" w:color="auto" w:fill="FFFFFF"/>
            <w:lang w:val="en-US"/>
          </w:rPr>
          <w:t>klepka</w:t>
        </w:r>
        <w:r w:rsidRPr="008B146B">
          <w:rPr>
            <w:rStyle w:val="a3"/>
            <w:rFonts w:ascii="Arial" w:hAnsi="Arial" w:cs="Arial"/>
            <w:shd w:val="clear" w:color="auto" w:fill="FFFFFF"/>
            <w:lang w:val="en-US"/>
          </w:rPr>
          <w:t>-metalla</w:t>
        </w:r>
        <w:proofErr w:type="spellEnd"/>
        <w:r w:rsidRPr="008B146B">
          <w:rPr>
            <w:rStyle w:val="a3"/>
            <w:rFonts w:ascii="Arial" w:hAnsi="Arial" w:cs="Arial"/>
            <w:shd w:val="clear" w:color="auto" w:fill="FFFFFF"/>
            <w:lang w:val="en-US"/>
          </w:rPr>
          <w:t>/</w:t>
        </w:r>
      </w:hyperlink>
    </w:p>
    <w:p w:rsidR="00C01FF0" w:rsidRPr="00AC3604" w:rsidRDefault="00C01FF0" w:rsidP="00C01FF0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2B47">
        <w:rPr>
          <w:b/>
          <w:sz w:val="32"/>
          <w:szCs w:val="32"/>
        </w:rPr>
        <w:t>Технические средства обучения (ТСО</w:t>
      </w:r>
      <w:r w:rsidRPr="00AC3604">
        <w:rPr>
          <w:b/>
          <w:sz w:val="28"/>
          <w:szCs w:val="28"/>
        </w:rPr>
        <w:t xml:space="preserve">): </w:t>
      </w:r>
      <w:r w:rsidRPr="00AC3604">
        <w:rPr>
          <w:sz w:val="28"/>
          <w:szCs w:val="28"/>
        </w:rPr>
        <w:t>комплект плакатов «Слесарные работы»</w:t>
      </w:r>
      <w:r>
        <w:rPr>
          <w:sz w:val="28"/>
          <w:szCs w:val="28"/>
        </w:rPr>
        <w:t>, кабинет «Слесарная мастерская»</w:t>
      </w:r>
    </w:p>
    <w:p w:rsidR="00C01FF0" w:rsidRDefault="00C01FF0" w:rsidP="00C01FF0">
      <w:pPr>
        <w:rPr>
          <w:b/>
          <w:sz w:val="32"/>
          <w:szCs w:val="32"/>
        </w:rPr>
      </w:pPr>
    </w:p>
    <w:p w:rsidR="00C01FF0" w:rsidRDefault="00C01FF0" w:rsidP="00C01FF0">
      <w:pPr>
        <w:rPr>
          <w:b/>
          <w:sz w:val="32"/>
          <w:szCs w:val="32"/>
        </w:rPr>
      </w:pPr>
      <w:r w:rsidRPr="00172B47">
        <w:rPr>
          <w:b/>
          <w:sz w:val="32"/>
          <w:szCs w:val="32"/>
        </w:rPr>
        <w:t>Вопросы для самопроверки:</w:t>
      </w:r>
    </w:p>
    <w:p w:rsidR="00C01FF0" w:rsidRDefault="00C01FF0" w:rsidP="00C01FF0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Клепка, её особенности.</w:t>
      </w:r>
    </w:p>
    <w:p w:rsidR="00C01FF0" w:rsidRDefault="00C01FF0" w:rsidP="00C01FF0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Чем выполняется клепание.</w:t>
      </w:r>
    </w:p>
    <w:p w:rsidR="00C01FF0" w:rsidRDefault="00C01FF0" w:rsidP="00C01FF0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применяются заклепочные соединения.</w:t>
      </w:r>
    </w:p>
    <w:p w:rsidR="00C01FF0" w:rsidRDefault="00C01FF0" w:rsidP="00C01FF0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какие виды делятся заклепочные швы.</w:t>
      </w:r>
    </w:p>
    <w:p w:rsidR="00C01FF0" w:rsidRDefault="00C01FF0" w:rsidP="00C01FF0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Дефекты при клепании.</w:t>
      </w:r>
    </w:p>
    <w:p w:rsidR="00C01FF0" w:rsidRPr="001B409D" w:rsidRDefault="00C01FF0" w:rsidP="00C01FF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624"/>
        <w:gridCol w:w="2204"/>
        <w:gridCol w:w="3186"/>
      </w:tblGrid>
      <w:tr w:rsidR="00C01FF0" w:rsidRPr="00172B47" w:rsidTr="000A0662">
        <w:trPr>
          <w:trHeight w:val="2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C034D4" w:rsidRDefault="00C01FF0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34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34D4">
              <w:rPr>
                <w:sz w:val="28"/>
                <w:szCs w:val="28"/>
              </w:rPr>
              <w:t>/</w:t>
            </w:r>
            <w:proofErr w:type="spellStart"/>
            <w:r w:rsidRPr="00C034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C034D4" w:rsidRDefault="00C01FF0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Содержание работы и последовательность операций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C034D4" w:rsidRDefault="00C01FF0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C034D4" w:rsidRDefault="00C01FF0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Инструктивные указания и технические требования</w:t>
            </w:r>
          </w:p>
        </w:tc>
      </w:tr>
      <w:tr w:rsidR="00C01FF0" w:rsidRPr="00172B47" w:rsidTr="000A0662">
        <w:trPr>
          <w:trHeight w:val="36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C034D4" w:rsidRDefault="00C01FF0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DB0F02" w:rsidRDefault="00C01FF0" w:rsidP="000A0662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0F02">
              <w:rPr>
                <w:color w:val="01020D"/>
                <w:sz w:val="28"/>
                <w:szCs w:val="28"/>
                <w:shd w:val="clear" w:color="auto" w:fill="EAEBE6"/>
              </w:rPr>
              <w:t>Сборка подготовленных для клепки деталей на контрольные специальные зажимы или болты. Отверстия под заклепки в деталях должны совпадать.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127E58" w:rsidRDefault="00C01FF0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1B409D" w:rsidRDefault="00C01FF0" w:rsidP="000A0662">
            <w:pPr>
              <w:pStyle w:val="book"/>
              <w:rPr>
                <w:sz w:val="28"/>
                <w:szCs w:val="28"/>
              </w:rPr>
            </w:pPr>
            <w:r w:rsidRPr="001B409D">
              <w:rPr>
                <w:sz w:val="28"/>
                <w:szCs w:val="28"/>
              </w:rPr>
              <w:t>Заклепки изготавливаются из углеродистой стали, меди, латуни или алюминия. При соединении металлов подбирают заклепку из того же материала, что и соединяемые элементы.</w:t>
            </w:r>
          </w:p>
          <w:p w:rsidR="00C01FF0" w:rsidRPr="000669EE" w:rsidRDefault="00C01FF0" w:rsidP="000A0662">
            <w:pPr>
              <w:pStyle w:val="book"/>
              <w:rPr>
                <w:sz w:val="28"/>
                <w:szCs w:val="28"/>
              </w:rPr>
            </w:pPr>
          </w:p>
        </w:tc>
      </w:tr>
      <w:tr w:rsidR="00C01FF0" w:rsidRPr="001B409D" w:rsidTr="000A0662">
        <w:trPr>
          <w:trHeight w:val="35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C034D4" w:rsidRDefault="00C01FF0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1B409D" w:rsidRDefault="00C01FF0" w:rsidP="000A0662">
            <w:pPr>
              <w:pStyle w:val="book"/>
              <w:rPr>
                <w:color w:val="000000"/>
                <w:sz w:val="28"/>
                <w:szCs w:val="28"/>
              </w:rPr>
            </w:pPr>
            <w:r w:rsidRPr="001B409D">
              <w:rPr>
                <w:color w:val="01020D"/>
                <w:sz w:val="28"/>
                <w:szCs w:val="28"/>
                <w:shd w:val="clear" w:color="auto" w:fill="EAEBE6"/>
              </w:rPr>
              <w:t>Ввод заклепки в отверстие.</w:t>
            </w:r>
            <w:r w:rsidRPr="001B409D">
              <w:rPr>
                <w:color w:val="01020D"/>
                <w:sz w:val="28"/>
                <w:szCs w:val="28"/>
              </w:rPr>
              <w:br/>
            </w:r>
            <w:r w:rsidRPr="001B409D">
              <w:rPr>
                <w:color w:val="01020D"/>
                <w:sz w:val="28"/>
                <w:szCs w:val="28"/>
                <w:shd w:val="clear" w:color="auto" w:fill="EAEBE6"/>
              </w:rPr>
              <w:t>Уплотнение соединяемых деталей путем осаживания их ударами молотка по натяжке. Закладная головка заклепки в это время должна опираться на поддержку.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C034D4" w:rsidRDefault="00C01FF0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1B409D" w:rsidRDefault="00C01FF0" w:rsidP="000A0662">
            <w:pPr>
              <w:pStyle w:val="book"/>
              <w:rPr>
                <w:sz w:val="28"/>
                <w:szCs w:val="28"/>
              </w:rPr>
            </w:pPr>
            <w:r w:rsidRPr="001B409D">
              <w:rPr>
                <w:sz w:val="28"/>
                <w:szCs w:val="28"/>
              </w:rPr>
              <w:t xml:space="preserve">Стальную заклепку диаметром до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1B409D">
                <w:rPr>
                  <w:sz w:val="28"/>
                  <w:szCs w:val="28"/>
                </w:rPr>
                <w:t>14 мм</w:t>
              </w:r>
            </w:smartTag>
            <w:r w:rsidRPr="001B409D">
              <w:rPr>
                <w:sz w:val="28"/>
                <w:szCs w:val="28"/>
              </w:rPr>
              <w:t xml:space="preserve"> можно расклепывать в холодном состоянии. Заклепки диаметром более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1B409D">
                <w:rPr>
                  <w:sz w:val="28"/>
                  <w:szCs w:val="28"/>
                </w:rPr>
                <w:t>14 мм</w:t>
              </w:r>
            </w:smartTag>
            <w:r w:rsidRPr="001B409D">
              <w:rPr>
                <w:sz w:val="28"/>
                <w:szCs w:val="28"/>
              </w:rPr>
              <w:t xml:space="preserve"> клепаются в горячем состоянии. Диаметры заклепок от 10 до </w:t>
            </w:r>
            <w:smartTag w:uri="urn:schemas-microsoft-com:office:smarttags" w:element="metricconverter">
              <w:smartTagPr>
                <w:attr w:name="ProductID" w:val="37 мм"/>
              </w:smartTagPr>
              <w:r w:rsidRPr="001B409D">
                <w:rPr>
                  <w:sz w:val="28"/>
                  <w:szCs w:val="28"/>
                </w:rPr>
                <w:t>37 мм</w:t>
              </w:r>
            </w:smartTag>
            <w:r w:rsidRPr="001B409D">
              <w:rPr>
                <w:sz w:val="28"/>
                <w:szCs w:val="28"/>
              </w:rPr>
              <w:t xml:space="preserve"> увеличиваются через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B409D">
                <w:rPr>
                  <w:sz w:val="28"/>
                  <w:szCs w:val="28"/>
                </w:rPr>
                <w:t>3 мм</w:t>
              </w:r>
            </w:smartTag>
            <w:r w:rsidRPr="001B409D">
              <w:rPr>
                <w:sz w:val="28"/>
                <w:szCs w:val="28"/>
              </w:rPr>
              <w:t>.</w:t>
            </w:r>
          </w:p>
        </w:tc>
      </w:tr>
      <w:tr w:rsidR="00C01FF0" w:rsidRPr="00172B47" w:rsidTr="000A0662">
        <w:trPr>
          <w:trHeight w:val="448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C034D4" w:rsidRDefault="00C01FF0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1B409D" w:rsidRDefault="00C01FF0" w:rsidP="000A0662">
            <w:pPr>
              <w:pStyle w:val="a4"/>
              <w:shd w:val="clear" w:color="auto" w:fill="FFFFFF"/>
              <w:rPr>
                <w:color w:val="01020D"/>
                <w:sz w:val="28"/>
                <w:szCs w:val="28"/>
                <w:shd w:val="clear" w:color="auto" w:fill="EAEBE6"/>
              </w:rPr>
            </w:pPr>
            <w:r w:rsidRPr="001B409D">
              <w:rPr>
                <w:color w:val="01020D"/>
                <w:sz w:val="28"/>
                <w:szCs w:val="28"/>
                <w:shd w:val="clear" w:color="auto" w:fill="EAEBE6"/>
              </w:rPr>
              <w:t>Формирование замыкающей головки путем осаживания выступающей части стержня заклепки ударами слесарного молотка. Закладная головка опирается на поддержку.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Default="00C01FF0" w:rsidP="000A0662">
            <w:pPr>
              <w:jc w:val="center"/>
              <w:rPr>
                <w:sz w:val="28"/>
                <w:szCs w:val="28"/>
              </w:rPr>
            </w:pPr>
          </w:p>
          <w:p w:rsidR="00C01FF0" w:rsidRPr="00C034D4" w:rsidRDefault="00C01FF0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1B409D" w:rsidRDefault="00C01FF0" w:rsidP="000A0662">
            <w:pPr>
              <w:pStyle w:val="book"/>
              <w:rPr>
                <w:sz w:val="28"/>
                <w:szCs w:val="28"/>
              </w:rPr>
            </w:pPr>
            <w:r w:rsidRPr="001B409D">
              <w:rPr>
                <w:sz w:val="28"/>
                <w:szCs w:val="28"/>
              </w:rPr>
              <w:t>Заклепочные соединения бывают внахлестку, встык с одной накладкой, встык с двумя накладками симметрично, встык с двумя накладками несимметрично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C01FF0" w:rsidRPr="00172B47" w:rsidTr="000A0662">
        <w:trPr>
          <w:trHeight w:val="5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Default="00C01FF0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1B409D" w:rsidRDefault="00C01FF0" w:rsidP="000A0662">
            <w:pPr>
              <w:pStyle w:val="book"/>
              <w:rPr>
                <w:color w:val="000000"/>
                <w:sz w:val="28"/>
                <w:szCs w:val="28"/>
              </w:rPr>
            </w:pPr>
            <w:r w:rsidRPr="001B409D">
              <w:rPr>
                <w:color w:val="01020D"/>
                <w:sz w:val="28"/>
                <w:szCs w:val="28"/>
                <w:shd w:val="clear" w:color="auto" w:fill="EAEBE6"/>
              </w:rPr>
              <w:t>Окончательная отделка замыкающей головки заклепки обжимкой осуществляется ударами молотка по обжимке, установленной на образовавшуюся замыкающую</w:t>
            </w:r>
            <w:proofErr w:type="gramStart"/>
            <w:r w:rsidRPr="001B409D">
              <w:rPr>
                <w:color w:val="01020D"/>
                <w:sz w:val="28"/>
                <w:szCs w:val="28"/>
                <w:shd w:val="clear" w:color="auto" w:fill="EAEBE6"/>
              </w:rPr>
              <w:t xml:space="preserve"> .</w:t>
            </w:r>
            <w:proofErr w:type="gramEnd"/>
            <w:r w:rsidRPr="001B409D">
              <w:rPr>
                <w:color w:val="01020D"/>
                <w:sz w:val="28"/>
                <w:szCs w:val="28"/>
                <w:shd w:val="clear" w:color="auto" w:fill="EAEBE6"/>
              </w:rPr>
              <w:t>головку. Закладная головка опирается на поддержку.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Default="00C01FF0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F0" w:rsidRPr="001B409D" w:rsidRDefault="00C01FF0" w:rsidP="000A0662">
            <w:pPr>
              <w:pStyle w:val="book"/>
              <w:rPr>
                <w:sz w:val="28"/>
                <w:szCs w:val="28"/>
              </w:rPr>
            </w:pPr>
            <w:r w:rsidRPr="001B409D">
              <w:rPr>
                <w:sz w:val="28"/>
                <w:szCs w:val="28"/>
              </w:rPr>
              <w:t>Для клепки необходимо использовать исправный инструмент. На руки следует надеть рукавицы, глаза защитить очками. Следует правильно установить головку заклепки в поддержку или консоль, правильно установить обжимку на тело заклепки. Во время клепки нельзя касаться обжимки рукой.</w:t>
            </w:r>
          </w:p>
        </w:tc>
      </w:tr>
    </w:tbl>
    <w:p w:rsidR="00C01FF0" w:rsidRPr="00E760C5" w:rsidRDefault="00C01FF0" w:rsidP="00C01FF0">
      <w:pPr>
        <w:pStyle w:val="a4"/>
        <w:shd w:val="clear" w:color="auto" w:fill="F3F3ED"/>
        <w:spacing w:before="168" w:beforeAutospacing="0" w:after="0" w:afterAutospacing="0"/>
        <w:rPr>
          <w:b/>
          <w:sz w:val="32"/>
          <w:szCs w:val="32"/>
        </w:rPr>
      </w:pPr>
    </w:p>
    <w:p w:rsidR="00C01FF0" w:rsidRDefault="00C01FF0" w:rsidP="00C01FF0">
      <w:pPr>
        <w:pStyle w:val="a4"/>
        <w:shd w:val="clear" w:color="auto" w:fill="F3F3ED"/>
        <w:spacing w:before="168" w:beforeAutospacing="0" w:after="0" w:afterAutospacing="0"/>
        <w:rPr>
          <w:sz w:val="28"/>
          <w:szCs w:val="28"/>
        </w:rPr>
      </w:pPr>
      <w:r w:rsidRPr="00172B47">
        <w:rPr>
          <w:b/>
          <w:sz w:val="32"/>
          <w:szCs w:val="32"/>
        </w:rPr>
        <w:t>Методические рекомендации</w:t>
      </w:r>
      <w:r w:rsidRPr="004868F7">
        <w:rPr>
          <w:sz w:val="28"/>
          <w:szCs w:val="28"/>
        </w:rPr>
        <w:t xml:space="preserve">: 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i/>
          <w:iCs/>
          <w:sz w:val="28"/>
          <w:szCs w:val="28"/>
        </w:rPr>
        <w:lastRenderedPageBreak/>
        <w:t xml:space="preserve">Клепка – </w:t>
      </w:r>
      <w:r w:rsidRPr="00CA26CD">
        <w:rPr>
          <w:sz w:val="28"/>
          <w:szCs w:val="28"/>
        </w:rPr>
        <w:t xml:space="preserve">это операция получения неразъемного соединения материалов с использованием стержней, называемых </w:t>
      </w:r>
      <w:r w:rsidRPr="00CA26CD">
        <w:rPr>
          <w:i/>
          <w:iCs/>
          <w:sz w:val="28"/>
          <w:szCs w:val="28"/>
        </w:rPr>
        <w:t xml:space="preserve">заклепками. </w:t>
      </w:r>
      <w:r w:rsidRPr="00CA26CD">
        <w:rPr>
          <w:sz w:val="28"/>
          <w:szCs w:val="28"/>
        </w:rPr>
        <w:t>Заклепка, заканчивающаяся головкой, устанавливается в отверстие соединяемых материалов. Выступающая из отверстия часть заклепки расклепывается в холодном или горячем состоянии, образуя вторую головку.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>Заклепочные соединения применяются: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>в конструкциях, работающих под действием вибрационной и ударной нагрузки, при высоких требованиях к надежности соединения, когда сварка этих соединений технологически затруднена или невозможна;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>когда нагревание мест соединения при сварке недопустимо вследствие возможности коробления, термических изменений в металлах и появляющихся значительных внутренних напряжениях;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>в случаях соединения различных металлов и материалов, для которых сварка неприменима.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 xml:space="preserve">Для выполнения заклепочных соединений применяются следующие виды заклепок: с полукруглой головкой, с потайной головкой, с полупотайной головкой, трубчатая, взрывная, разрезная (рис. 29). Кроме того, применяются заклепки с плоскоконической головкой, с плоской головкой, с конической головкой, с конической головкой и </w:t>
      </w:r>
      <w:proofErr w:type="spellStart"/>
      <w:r w:rsidRPr="00CA26CD">
        <w:rPr>
          <w:sz w:val="28"/>
          <w:szCs w:val="28"/>
        </w:rPr>
        <w:t>подголовкой</w:t>
      </w:r>
      <w:proofErr w:type="spellEnd"/>
      <w:r w:rsidRPr="00CA26CD">
        <w:rPr>
          <w:sz w:val="28"/>
          <w:szCs w:val="28"/>
        </w:rPr>
        <w:t>, с овальной головкой.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>Заклепки изготавливаются из углеродистой стали, меди, латуни или алюминия. При соединении металлов подбирают заклепку из того же материала, что и соединяемые элементы.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>Заклепка состоит из головки и цилиндрического стержня, называемого телом заклепки. Часть заклепки, выступающая с другой стороны соединяемого материала и предназначенная для формирования замыкающей головки, называется ножкой.</w:t>
      </w:r>
    </w:p>
    <w:p w:rsidR="00C01FF0" w:rsidRDefault="00C01FF0" w:rsidP="00C01FF0">
      <w:r>
        <w:rPr>
          <w:noProof/>
        </w:rPr>
        <w:drawing>
          <wp:inline distT="0" distB="0" distL="0" distR="0">
            <wp:extent cx="2693670" cy="2314575"/>
            <wp:effectExtent l="19050" t="0" r="0" b="0"/>
            <wp:docPr id="1" name="Рисунок 1" descr="i_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0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F0" w:rsidRDefault="00C01FF0" w:rsidP="00C01FF0">
      <w:pPr>
        <w:pStyle w:val="5"/>
      </w:pPr>
      <w:r>
        <w:rPr>
          <w:i/>
          <w:iCs/>
        </w:rPr>
        <w:lastRenderedPageBreak/>
        <w:t>Рис. 29. Заклепки:</w:t>
      </w:r>
    </w:p>
    <w:p w:rsidR="00C01FF0" w:rsidRDefault="00C01FF0" w:rsidP="00C01FF0">
      <w:pPr>
        <w:pStyle w:val="5"/>
      </w:pPr>
      <w:r>
        <w:rPr>
          <w:i/>
          <w:iCs/>
        </w:rPr>
        <w:t xml:space="preserve">а – с полукруглой головкой; б – с потайной головкой; в– </w:t>
      </w:r>
      <w:proofErr w:type="gramStart"/>
      <w:r>
        <w:rPr>
          <w:i/>
          <w:iCs/>
        </w:rPr>
        <w:t xml:space="preserve">с </w:t>
      </w:r>
      <w:proofErr w:type="gramEnd"/>
      <w:r>
        <w:rPr>
          <w:i/>
          <w:iCs/>
        </w:rPr>
        <w:t xml:space="preserve">полупотайной головкой; г – трубчатая; </w:t>
      </w:r>
      <w:proofErr w:type="spellStart"/>
      <w:r>
        <w:rPr>
          <w:i/>
          <w:iCs/>
        </w:rPr>
        <w:t>д</w:t>
      </w:r>
      <w:proofErr w:type="spellEnd"/>
      <w:r>
        <w:rPr>
          <w:i/>
          <w:iCs/>
        </w:rPr>
        <w:t xml:space="preserve"> – взрывная; е – разрезная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>Длина заклепки с полукруглой головкой измеряется до основания головки (длина тела), длина заклепки с потайной головкой измеряется вместе с головкой, длина заклепки с полупотайной головкой измеряется от грани перехода сферы к конусу до торца тела заклепки.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 xml:space="preserve">Диаметр заклепки определяется диаметром тела и измеряется на расстоянии </w:t>
      </w:r>
      <w:smartTag w:uri="urn:schemas-microsoft-com:office:smarttags" w:element="metricconverter">
        <w:smartTagPr>
          <w:attr w:name="ProductID" w:val="6 мм"/>
        </w:smartTagPr>
        <w:r w:rsidRPr="00CA26CD">
          <w:rPr>
            <w:sz w:val="28"/>
            <w:szCs w:val="28"/>
          </w:rPr>
          <w:t>6 мм</w:t>
        </w:r>
      </w:smartTag>
      <w:r w:rsidRPr="00CA26CD">
        <w:rPr>
          <w:sz w:val="28"/>
          <w:szCs w:val="28"/>
        </w:rPr>
        <w:t xml:space="preserve"> от основания головки. Диаметр отверстия под заклепку при горячей клепке должен быть на </w:t>
      </w:r>
      <w:smartTag w:uri="urn:schemas-microsoft-com:office:smarttags" w:element="metricconverter">
        <w:smartTagPr>
          <w:attr w:name="ProductID" w:val="1 мм"/>
        </w:smartTagPr>
        <w:r w:rsidRPr="00CA26CD">
          <w:rPr>
            <w:sz w:val="28"/>
            <w:szCs w:val="28"/>
          </w:rPr>
          <w:t>1 мм</w:t>
        </w:r>
      </w:smartTag>
      <w:r w:rsidRPr="00CA26CD">
        <w:rPr>
          <w:sz w:val="28"/>
          <w:szCs w:val="28"/>
        </w:rPr>
        <w:t xml:space="preserve"> больше диаметра заклепки.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 xml:space="preserve">Стальную заклепку диаметром до </w:t>
      </w:r>
      <w:smartTag w:uri="urn:schemas-microsoft-com:office:smarttags" w:element="metricconverter">
        <w:smartTagPr>
          <w:attr w:name="ProductID" w:val="14 мм"/>
        </w:smartTagPr>
        <w:r w:rsidRPr="00CA26CD">
          <w:rPr>
            <w:sz w:val="28"/>
            <w:szCs w:val="28"/>
          </w:rPr>
          <w:t>14 мм</w:t>
        </w:r>
      </w:smartTag>
      <w:r w:rsidRPr="00CA26CD">
        <w:rPr>
          <w:sz w:val="28"/>
          <w:szCs w:val="28"/>
        </w:rPr>
        <w:t xml:space="preserve"> можно расклепывать в холодном состоянии. Заклепки диаметром более </w:t>
      </w:r>
      <w:smartTag w:uri="urn:schemas-microsoft-com:office:smarttags" w:element="metricconverter">
        <w:smartTagPr>
          <w:attr w:name="ProductID" w:val="14 мм"/>
        </w:smartTagPr>
        <w:r w:rsidRPr="00CA26CD">
          <w:rPr>
            <w:sz w:val="28"/>
            <w:szCs w:val="28"/>
          </w:rPr>
          <w:t>14 мм</w:t>
        </w:r>
      </w:smartTag>
      <w:r w:rsidRPr="00CA26CD">
        <w:rPr>
          <w:sz w:val="28"/>
          <w:szCs w:val="28"/>
        </w:rPr>
        <w:t xml:space="preserve"> клепаются в горячем состоянии. Диаметры заклепок от 10 до </w:t>
      </w:r>
      <w:smartTag w:uri="urn:schemas-microsoft-com:office:smarttags" w:element="metricconverter">
        <w:smartTagPr>
          <w:attr w:name="ProductID" w:val="37 мм"/>
        </w:smartTagPr>
        <w:r w:rsidRPr="00CA26CD">
          <w:rPr>
            <w:sz w:val="28"/>
            <w:szCs w:val="28"/>
          </w:rPr>
          <w:t>37 мм</w:t>
        </w:r>
      </w:smartTag>
      <w:r w:rsidRPr="00CA26CD">
        <w:rPr>
          <w:sz w:val="28"/>
          <w:szCs w:val="28"/>
        </w:rPr>
        <w:t xml:space="preserve"> увеличиваются через </w:t>
      </w:r>
      <w:smartTag w:uri="urn:schemas-microsoft-com:office:smarttags" w:element="metricconverter">
        <w:smartTagPr>
          <w:attr w:name="ProductID" w:val="3 мм"/>
        </w:smartTagPr>
        <w:r w:rsidRPr="00CA26CD">
          <w:rPr>
            <w:sz w:val="28"/>
            <w:szCs w:val="28"/>
          </w:rPr>
          <w:t>3 мм</w:t>
        </w:r>
      </w:smartTag>
      <w:r w:rsidRPr="00CA26CD">
        <w:rPr>
          <w:sz w:val="28"/>
          <w:szCs w:val="28"/>
        </w:rPr>
        <w:t>.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 xml:space="preserve">При клепке используются просверленные, проколотые или пробитые отверстия. При прочных, плотных и </w:t>
      </w:r>
      <w:proofErr w:type="spellStart"/>
      <w:proofErr w:type="gramStart"/>
      <w:r w:rsidRPr="00CA26CD">
        <w:rPr>
          <w:sz w:val="28"/>
          <w:szCs w:val="28"/>
        </w:rPr>
        <w:t>прочно-плотных</w:t>
      </w:r>
      <w:proofErr w:type="spellEnd"/>
      <w:proofErr w:type="gramEnd"/>
      <w:r w:rsidRPr="00CA26CD">
        <w:rPr>
          <w:sz w:val="28"/>
          <w:szCs w:val="28"/>
        </w:rPr>
        <w:t xml:space="preserve"> заклепочных соединениях используются исключительно просверленные отверстия.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>Заклепочные соединения бывают внахлестку, встык с одной накладкой, встык с двумя накладками симметрично, встык с двумя накладками несимметрично (рис. 30).</w:t>
      </w:r>
    </w:p>
    <w:p w:rsidR="00C01FF0" w:rsidRDefault="00C01FF0" w:rsidP="00C01FF0">
      <w:r>
        <w:rPr>
          <w:noProof/>
        </w:rPr>
        <w:drawing>
          <wp:inline distT="0" distB="0" distL="0" distR="0">
            <wp:extent cx="4835525" cy="2141855"/>
            <wp:effectExtent l="19050" t="0" r="3175" b="0"/>
            <wp:docPr id="2" name="Рисунок 2" descr="i_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0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F0" w:rsidRDefault="00C01FF0" w:rsidP="00C01FF0">
      <w:pPr>
        <w:pStyle w:val="5"/>
      </w:pPr>
      <w:r>
        <w:rPr>
          <w:i/>
          <w:iCs/>
        </w:rPr>
        <w:t>Рис. 30. Виды заклепочных соединений:</w:t>
      </w:r>
    </w:p>
    <w:p w:rsidR="00C01FF0" w:rsidRDefault="00C01FF0" w:rsidP="00C01FF0">
      <w:pPr>
        <w:pStyle w:val="5"/>
      </w:pPr>
      <w:proofErr w:type="gramStart"/>
      <w:r>
        <w:rPr>
          <w:i/>
          <w:iCs/>
        </w:rPr>
        <w:t>а – внахлестку; б – встык с одной накладкой; в – встык с двумя накладками, симметричные; г – встык с двумя накладками, несимметричные</w:t>
      </w:r>
      <w:proofErr w:type="gramEnd"/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>Заклепочные швы делятся на продольные, поперечные и наклонные. Они могут быть однорядные, двухрядные и многорядные (параллельные и с шахматным расположением заклепок). Швы могут быть полные и неполные (рис. 31).</w:t>
      </w:r>
    </w:p>
    <w:p w:rsidR="00C01FF0" w:rsidRDefault="00C01FF0" w:rsidP="00C01FF0">
      <w:r>
        <w:rPr>
          <w:noProof/>
        </w:rPr>
        <w:lastRenderedPageBreak/>
        <w:drawing>
          <wp:inline distT="0" distB="0" distL="0" distR="0">
            <wp:extent cx="4225925" cy="2800985"/>
            <wp:effectExtent l="19050" t="0" r="3175" b="0"/>
            <wp:docPr id="3" name="Рисунок 3" descr="i_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_0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F0" w:rsidRDefault="00C01FF0" w:rsidP="00C01FF0">
      <w:pPr>
        <w:pStyle w:val="5"/>
      </w:pPr>
      <w:r>
        <w:rPr>
          <w:i/>
          <w:iCs/>
        </w:rPr>
        <w:t>Рис. 31. Виды заклепочных швов:</w:t>
      </w:r>
    </w:p>
    <w:p w:rsidR="00C01FF0" w:rsidRDefault="00C01FF0" w:rsidP="00C01FF0">
      <w:pPr>
        <w:pStyle w:val="book"/>
        <w:rPr>
          <w:i/>
          <w:iCs/>
        </w:rPr>
      </w:pPr>
      <w:r>
        <w:rPr>
          <w:i/>
          <w:iCs/>
        </w:rPr>
        <w:t xml:space="preserve">а – однорядный; б – двухрядный; в – многорядный полный; </w:t>
      </w:r>
      <w:proofErr w:type="gramStart"/>
      <w:r>
        <w:rPr>
          <w:i/>
          <w:iCs/>
        </w:rPr>
        <w:t>г</w:t>
      </w:r>
      <w:proofErr w:type="gramEnd"/>
      <w:r>
        <w:rPr>
          <w:i/>
          <w:iCs/>
        </w:rPr>
        <w:t xml:space="preserve"> – многорядный неполный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 xml:space="preserve">Неправильная клепка имеет место вследствие </w:t>
      </w:r>
      <w:proofErr w:type="spellStart"/>
      <w:r w:rsidRPr="00CA26CD">
        <w:rPr>
          <w:sz w:val="28"/>
          <w:szCs w:val="28"/>
        </w:rPr>
        <w:t>недогретой</w:t>
      </w:r>
      <w:proofErr w:type="spellEnd"/>
      <w:r w:rsidRPr="00CA26CD">
        <w:rPr>
          <w:sz w:val="28"/>
          <w:szCs w:val="28"/>
        </w:rPr>
        <w:t xml:space="preserve"> или перегретой заклепки, плохой подгонки друг к другу соединяемых элементов, ошибки при формировании головки, чрезмерно короткого или длинного тела заклепки, искривления тела заклепки в отверстии, а также из-за слишком глубокого отверстия, просверленного для потайной головки.</w:t>
      </w:r>
    </w:p>
    <w:p w:rsidR="00C01FF0" w:rsidRPr="00CA26CD" w:rsidRDefault="00C01FF0" w:rsidP="00C01FF0">
      <w:pPr>
        <w:pStyle w:val="book"/>
        <w:rPr>
          <w:sz w:val="28"/>
          <w:szCs w:val="28"/>
        </w:rPr>
      </w:pPr>
      <w:r w:rsidRPr="00CA26CD">
        <w:rPr>
          <w:sz w:val="28"/>
          <w:szCs w:val="28"/>
        </w:rPr>
        <w:t>Для клепки необходимо использовать исправный инструмент. На руки следует надеть рукавицы, глаза защитить очками. Следует правильно установить головку заклепки в поддержку или консоль, правильно установить обжимку на тело заклепки. Во время клепки нельзя касаться обжимки рукой.</w:t>
      </w:r>
    </w:p>
    <w:p w:rsidR="00C01FF0" w:rsidRPr="00CB1862" w:rsidRDefault="00C01FF0" w:rsidP="00C01FF0">
      <w:pPr>
        <w:pStyle w:val="book"/>
        <w:rPr>
          <w:sz w:val="28"/>
          <w:szCs w:val="28"/>
        </w:rPr>
      </w:pPr>
    </w:p>
    <w:p w:rsidR="00C01FF0" w:rsidRPr="00CD0AAB" w:rsidRDefault="00C01FF0" w:rsidP="00C01FF0">
      <w:pPr>
        <w:pStyle w:val="book"/>
        <w:rPr>
          <w:sz w:val="28"/>
          <w:szCs w:val="28"/>
        </w:rPr>
      </w:pPr>
      <w:r w:rsidRPr="00172B47">
        <w:rPr>
          <w:b/>
          <w:sz w:val="32"/>
          <w:szCs w:val="32"/>
        </w:rPr>
        <w:t xml:space="preserve">Задание для отчета: </w:t>
      </w:r>
      <w:r>
        <w:rPr>
          <w:sz w:val="32"/>
          <w:szCs w:val="32"/>
        </w:rPr>
        <w:t>сделать анализ проделанной работы</w:t>
      </w:r>
    </w:p>
    <w:p w:rsidR="00C01FF0" w:rsidRDefault="00C01FF0" w:rsidP="00C01FF0">
      <w:pPr>
        <w:tabs>
          <w:tab w:val="left" w:pos="2790"/>
        </w:tabs>
        <w:rPr>
          <w:sz w:val="28"/>
          <w:szCs w:val="28"/>
        </w:rPr>
      </w:pPr>
      <w:r w:rsidRPr="00172B47">
        <w:rPr>
          <w:sz w:val="32"/>
          <w:szCs w:val="32"/>
        </w:rPr>
        <w:t xml:space="preserve"> </w:t>
      </w:r>
      <w:r w:rsidRPr="00172B47">
        <w:rPr>
          <w:b/>
          <w:sz w:val="32"/>
          <w:szCs w:val="32"/>
        </w:rPr>
        <w:t>Задание на дом</w:t>
      </w:r>
      <w:r>
        <w:rPr>
          <w:b/>
          <w:sz w:val="32"/>
          <w:szCs w:val="32"/>
        </w:rPr>
        <w:t xml:space="preserve">: </w:t>
      </w:r>
      <w:r w:rsidRPr="00AC3604">
        <w:rPr>
          <w:sz w:val="28"/>
          <w:szCs w:val="28"/>
        </w:rPr>
        <w:t>Н. Б. Кузьмин «Слесарные работы»</w:t>
      </w:r>
      <w:r>
        <w:rPr>
          <w:sz w:val="28"/>
          <w:szCs w:val="28"/>
        </w:rPr>
        <w:t xml:space="preserve"> стр. 107-111</w:t>
      </w:r>
    </w:p>
    <w:p w:rsidR="00000000" w:rsidRDefault="00C01F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80A"/>
    <w:multiLevelType w:val="hybridMultilevel"/>
    <w:tmpl w:val="8BCC940C"/>
    <w:lvl w:ilvl="0" w:tplc="1084E12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180A6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01FF0"/>
    <w:rsid w:val="00C0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C01F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1F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C01FF0"/>
    <w:rPr>
      <w:color w:val="0000FF"/>
      <w:u w:val="single"/>
    </w:rPr>
  </w:style>
  <w:style w:type="paragraph" w:styleId="a4">
    <w:name w:val="Normal (Web)"/>
    <w:basedOn w:val="a"/>
    <w:rsid w:val="00C0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rsid w:val="00C0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01F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1FF0"/>
    <w:rPr>
      <w:rFonts w:ascii="Times New Roman" w:eastAsia="Times New Roman" w:hAnsi="Times New Roman" w:cs="Times New Roman"/>
      <w:sz w:val="28"/>
      <w:szCs w:val="20"/>
    </w:rPr>
  </w:style>
  <w:style w:type="character" w:customStyle="1" w:styleId="b-serp-urlmark">
    <w:name w:val="b-serp-url__mark"/>
    <w:basedOn w:val="a0"/>
    <w:rsid w:val="00C01FF0"/>
  </w:style>
  <w:style w:type="paragraph" w:styleId="a5">
    <w:name w:val="Balloon Text"/>
    <w:basedOn w:val="a"/>
    <w:link w:val="a6"/>
    <w:uiPriority w:val="99"/>
    <w:semiHidden/>
    <w:unhideWhenUsed/>
    <w:rsid w:val="00C0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finity.su/category/klepka-metall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ffinity.s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2020-06-10T06:31:00Z</dcterms:created>
  <dcterms:modified xsi:type="dcterms:W3CDTF">2020-06-10T06:31:00Z</dcterms:modified>
</cp:coreProperties>
</file>