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C" w:rsidRPr="00B55EEC" w:rsidRDefault="00B55EEC" w:rsidP="00B55E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5EEC">
        <w:rPr>
          <w:rFonts w:ascii="Times New Roman" w:hAnsi="Times New Roman"/>
          <w:b/>
          <w:sz w:val="28"/>
          <w:szCs w:val="28"/>
        </w:rPr>
        <w:t>Литературное краеведение. «Великая Отечественная война: уроки истории и вечная память</w:t>
      </w:r>
      <w:proofErr w:type="gramStart"/>
      <w:r w:rsidRPr="00B55EEC">
        <w:rPr>
          <w:rFonts w:ascii="Times New Roman" w:hAnsi="Times New Roman"/>
          <w:b/>
          <w:sz w:val="28"/>
          <w:szCs w:val="28"/>
        </w:rPr>
        <w:t>»(</w:t>
      </w:r>
      <w:proofErr w:type="gramEnd"/>
      <w:r w:rsidRPr="00B55EEC">
        <w:rPr>
          <w:rFonts w:ascii="Times New Roman" w:hAnsi="Times New Roman"/>
          <w:b/>
          <w:sz w:val="28"/>
          <w:szCs w:val="28"/>
        </w:rPr>
        <w:t xml:space="preserve">обзор поэзии времен войны </w:t>
      </w:r>
      <w:proofErr w:type="spellStart"/>
      <w:r w:rsidRPr="00B55EEC">
        <w:rPr>
          <w:rFonts w:ascii="Times New Roman" w:hAnsi="Times New Roman"/>
          <w:b/>
          <w:sz w:val="28"/>
          <w:szCs w:val="28"/>
        </w:rPr>
        <w:t>Базарно-Карабулакского</w:t>
      </w:r>
      <w:proofErr w:type="spellEnd"/>
      <w:r w:rsidRPr="00B55EEC">
        <w:rPr>
          <w:rFonts w:ascii="Times New Roman" w:hAnsi="Times New Roman"/>
          <w:b/>
          <w:sz w:val="28"/>
          <w:szCs w:val="28"/>
        </w:rPr>
        <w:t xml:space="preserve"> района)</w:t>
      </w:r>
    </w:p>
    <w:p w:rsidR="00B55EEC" w:rsidRPr="00B55EE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5EEC">
        <w:rPr>
          <w:rFonts w:ascii="Times New Roman" w:hAnsi="Times New Roman"/>
          <w:b/>
          <w:sz w:val="28"/>
          <w:szCs w:val="28"/>
        </w:rPr>
        <w:t>Поэты-фронтовики о Великой Отечественной войне. Сведения из биографии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</w:pPr>
      <w:r w:rsidRPr="00372DD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22 июня 1941 Германия без объявления войны напала на СССР.</w:t>
      </w:r>
      <w:r w:rsidRPr="00372DDC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В этом году насчитывается ровно 70 лет со дня Победы в Великой Отечественной войне. </w:t>
      </w:r>
      <w:r w:rsidRPr="00372DDC">
        <w:rPr>
          <w:rFonts w:ascii="Times New Roman" w:hAnsi="Times New Roman" w:cs="Times New Roman"/>
          <w:sz w:val="28"/>
          <w:szCs w:val="24"/>
        </w:rPr>
        <w:t>Победа в Великой Отечественно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й войне явила всему миру не только мощь нашего оружия, но и мощь русского духа. </w:t>
      </w: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>Эта победа - определяющая веха в истории нашей страны и нашей области, нашего района. Саратовская область РФ - одна из крупнейших в Нижнем Поволжье. Простираясь по обеим сторонам реки Волги на 420 километров</w:t>
      </w:r>
      <w:proofErr w:type="gramStart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 ,</w:t>
      </w:r>
      <w:proofErr w:type="gramEnd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 она в годы войны занимала территорию 102 тысячи квадратных метров. 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</w:pP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Враг не дошел до Саратова. Но в дни битвы на Волге саратовская земля стала оперативным тылом фронтов, сражавшихся под Сталинградом, а территория города и области неоднократно подвергалась бомбардировкам вражеской авиации. 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</w:pP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В 1936 году Базарно – </w:t>
      </w:r>
      <w:proofErr w:type="spellStart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>Карабулакский</w:t>
      </w:r>
      <w:proofErr w:type="spellEnd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 район вошел в состав Саратовской области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</w:pP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>Наш район внес значимый вклад в ход Великой Отечественной войны. За время войны было поставлено Красной Армии 150 автомашин, 40 тракторов, 250 повозок, 1120 лошадей, 2388 голов крупного рогатого скота, 2592 овцы, 888 свиней и огромное количество хлеба. В райцентре, в здании Дома Культуры, размещался военный завод № 618, эвакуированный из Ленинграда в 1941 году. Он выпускал выпрямители для зарядки аккумуляторов танков, самолетов, машин.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</w:pP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>За годы войны военкоматом было призвано в Советскую Армию 19454 человека, 10 человек из них стали Героями Советского союза. 6311 человек погибло на полях сражений.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Многие наши земляки, участники Великой Отечественной войны, писали замечательные стихи и рассказы о  войне, воскрешая в памяти напряженную атмосферу тех лет, горечь поражений и радость побед. Именно </w:t>
      </w:r>
      <w:proofErr w:type="spellStart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>благодаряэти</w:t>
      </w:r>
      <w:proofErr w:type="spellEnd"/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t xml:space="preserve"> замечательным произведениям мы можем окунуться в события </w:t>
      </w:r>
      <w:r w:rsidRPr="00372DDC">
        <w:rPr>
          <w:rFonts w:ascii="Times New Roman" w:hAnsi="Times New Roman" w:cs="Times New Roman"/>
          <w:color w:val="141414"/>
          <w:sz w:val="28"/>
          <w:szCs w:val="24"/>
          <w:shd w:val="clear" w:color="auto" w:fill="FFFFFF" w:themeFill="background1"/>
        </w:rPr>
        <w:lastRenderedPageBreak/>
        <w:t xml:space="preserve">того времени. Литература неизменно выступает как хранитель памяти поколений. С особой силой это проявляется в творениях, запечатлевших героические страницы жизни нации. 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Никогда связь искусства с жизнью народа, сила воздействия писательского слова на события огромного исторического значения не проявлялись так наглядно и так впечатляюще, как в годы войны.</w:t>
      </w:r>
      <w:r w:rsidRPr="00372DD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 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Сегодня мы обращаем слова благодарности и чтим память тех, кому мы обязаны счастьем жить на Земле, тех, кто отстоял наши жизни на полях войны.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486B2E" w:rsidRDefault="00B55EEC" w:rsidP="00B55EE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86B2E">
        <w:rPr>
          <w:rFonts w:ascii="Times New Roman" w:hAnsi="Times New Roman" w:cs="Times New Roman"/>
          <w:b/>
          <w:sz w:val="32"/>
          <w:szCs w:val="32"/>
        </w:rPr>
        <w:t xml:space="preserve">Поэзия </w:t>
      </w:r>
      <w:r w:rsidRPr="00486B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Георгия Александровича Шитова.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Наш земляк, </w:t>
      </w: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Георгий Александрович Шитов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, родился в Алексеевке, в семье крестьянина, занимающегося охотой. В 1937 году окончил семилетку и поступил в Саратовскую школу ФЗУ.  После окончания жизнь начала налаживаться, появилась работа, но все разрушила война. Георгия провожали в августе того же года. Участвовал в Сталинградской битве и в боях под Смоленском. Был трижды ранен и один раз тяжело контужен. После войны, жизнь понемногу стала налаживаться, и Шитов продолжил дело своих родителей – занятие охотой. Георгий Александрович Шитов является автором замечательных произведений, одно из которых «Саратов тоже воевал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: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Двадцать второго июня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Рассы</w:t>
      </w:r>
      <w:bookmarkStart w:id="0" w:name="_GoBack"/>
      <w:bookmarkEnd w:id="0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палась смерть по Руси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Преграды границы минуя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Фашисты удар нанесли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смерть несли четыре года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Осталось множество калек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Погибло множество народа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Под этот двадцать первый век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наш Саратов воевал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Танкистов танки самолеты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Колхозник фронту посылал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 кровавые лихие годы.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Уперлись в Волгу, в Сталинград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Дрались насмерть мужики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гибло множество ребят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берегу большой реки.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Вступая в двадцать первый век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пятьдесят шесть лет победа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Проживши Ады человек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Седые стали деды.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будет памятью навеки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Мы головы склоняем вниз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 боях, о погибшем человеке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журавли на обелиск.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Суровый я ответ нашел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Давно известен он: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Фашист с мечом пришел,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Мечом и </w:t>
      </w: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поражен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со стихотворениями Георгий Александрович писал  прекрасные рассказы, такие как « Голодовка», «Васька», «Девчонки во время войны», которые вошли в сборник «Стихи и рассказы сельского охотника». В рассказах, не смотря на название сборника, встречались темы не только касающиеся его любимого занятия – охоты, но и военные.</w:t>
      </w:r>
    </w:p>
    <w:p w:rsidR="00B55EEC" w:rsidRPr="00486B2E" w:rsidRDefault="00B55EEC" w:rsidP="00B55EE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486B2E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Поэзия Тычковой Александры Васильевны.</w:t>
      </w:r>
    </w:p>
    <w:p w:rsidR="00B55EEC" w:rsidRPr="00FA431F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360"/>
        <w:contextualSpacing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Автором замечательного стихотворения « Из прошлого» является жительница Базарного Карабулака, ветеран войны, </w:t>
      </w:r>
      <w:proofErr w:type="spellStart"/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Тычкова</w:t>
      </w:r>
      <w:proofErr w:type="spellEnd"/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Александра Васильевна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Родилась в 1919 году. День победы встретила в Венгрии. За отвагу, мужество </w:t>
      </w:r>
      <w:proofErr w:type="gram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награждена</w:t>
      </w:r>
      <w:proofErr w:type="gram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орденом Отечественной войны 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II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степени, медалью «За оборону Сталинграда», знаком «Отличник санитарной и медицинской службы». Стихотворение полностью олицетворяет действия, происходившие в то ужасное время, тяжелую работу военной медсестры…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Из прошлого…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Уже давно пожары не пылают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не горят походные костры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Но тысячи бойцов не забывают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Заботливые руки медсестры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Им не забыть походных медсанбатов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тех врачей, за жизнь вступивших в бой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простреленных брезентовых палатках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двух километрах от передовой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Когда составы в тыл страны спешили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Ты вспоминаешь, лишь прикрыв лицо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Березки</w:t>
      </w:r>
      <w:proofErr w:type="gram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опаленные России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Плывут в глазах у раненных бойцов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Уже давно пожары не пылают,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Но и теперь ты на своем посту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тысячи бойцов не забывают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Души твоей большую красоту!</w:t>
      </w:r>
    </w:p>
    <w:p w:rsidR="00B55EEC" w:rsidRDefault="00B55EEC" w:rsidP="00B55EEC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018550" cy="4619625"/>
            <wp:effectExtent l="19050" t="0" r="0" b="0"/>
            <wp:docPr id="2" name="Рисунок 2" descr="IMG_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EC" w:rsidRPr="00372DDC" w:rsidRDefault="00B55EEC" w:rsidP="00B55EEC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486B2E" w:rsidRDefault="00B55EEC" w:rsidP="00B55EE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486B2E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Поэзия Алексея Степановича Захарова.</w:t>
      </w:r>
    </w:p>
    <w:p w:rsidR="00B55EEC" w:rsidRPr="00486B2E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Даже несмотря на то, что война давно закончилась, в сердце каждого участника она останется навсегда</w:t>
      </w:r>
      <w:proofErr w:type="gram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… И</w:t>
      </w:r>
      <w:proofErr w:type="gram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менно об этом говорится в произведении </w:t>
      </w: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Захарова Алексея Степановича 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«Нас меньше и меньше».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Автор этого стихотворения родом из Краснодарского края. Родился в 1921 году, в 1941 г. закончил </w:t>
      </w:r>
      <w:proofErr w:type="spell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Урюпинское</w:t>
      </w:r>
      <w:proofErr w:type="spell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общевойсковое пехотное училище. Воевал в 226 стрелковой дивизии. Участвовал в боях за Одессу, Полтаву, Днепропетровск, Харьков, Сталинград, Киев, Винницу на Курской дуге. Четырежды ранен. </w:t>
      </w:r>
      <w:proofErr w:type="gram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Награжден</w:t>
      </w:r>
      <w:proofErr w:type="gram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орденами Красной звезды и Отечественной войны двух степеней, медалью «За отвагу», юбилейными медалями.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Будь таким как они</w:t>
      </w: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Нет с нами сегодня друзей боевых.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Их память хранят обелиски.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Коль встретишь такой,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То цветы положи.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Не забудь, поклонись ему низко.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Им тоже хотелось жить и мечтать,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вечерку сходить,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Да попеть, поплясать.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 пришлось им за нас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Свою юность отдать.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Ты счастлив теперь, сыт, обут и одет,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Можешь землю пахать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Иль объехать весь свет.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Можешь горы сдвигать,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Города возводить,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Можешь в космос слетать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к любимой сходить.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Но ты помни о тех,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Кто в тяжелом бою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За тебя, за меня отдал юность свою.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Чарку выпьешь до дна,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Иль водички попьешь.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Не забудь и тогда,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За кого ты живешь.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 коль час твой придет,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Будь таким, как они.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Советскую власть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Как зеницу храни,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Наши деды, отцы наказали тебе: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Будь таким, как они, и в бою, и в труде.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B55EEC" w:rsidRDefault="00B55EEC" w:rsidP="00B55EE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B55EEC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Поэзия Рыжова Владимира Михайловича.</w:t>
      </w:r>
    </w:p>
    <w:p w:rsidR="00B55EEC" w:rsidRPr="00B236FD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55EEC" w:rsidRPr="00372DDC" w:rsidRDefault="005C28AF" w:rsidP="00B55EEC">
      <w:pPr>
        <w:shd w:val="clear" w:color="auto" w:fill="FFFFFF" w:themeFill="background1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776788" cy="5857875"/>
            <wp:effectExtent l="19050" t="0" r="0" b="0"/>
            <wp:docPr id="3" name="Рисунок 3" descr="IMG_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88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EEC"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Рыжов Владимир Михайлович </w:t>
      </w:r>
      <w:r w:rsidR="00B55EEC"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родом из Базарного Карабулака.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Родился в 1925 году. Ветеран Великой Отечественной войны, руководитель историко-краеведческой группы. С 1948 года сотрудничает с районной газетой, в которой публикуются его очерки, воспоминания, стихи. В конкурсе областного фестиваля «Салют Поб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еды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», посвященного 60-летию Победы в ВОВ за стихотворение «Солдатская кружка» был удостоен Диплома лауреата 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II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степени. 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вот пришла она, Победа!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батарейный старшина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За майским праздничным обедом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Налил по чарке всем вина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А чарка эта – два стакана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И, как солдатский талисман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походах трудных выручала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Лаская влагой по губам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пургу и снежные метели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боях в землянке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 два наката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Нам кружки эти душу грели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Густой заваркой для солдата.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Когда погибших хоронили,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Мы у могилы со звездой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Из кружек жадно водку пили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скупой солдатскою слезой.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Сердца любовью к нам пылали,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на опушке пред селом,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Нам белоруски песни пели,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Наполнив кружки молоком.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Час расставанья, на вокзале,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Перед отправкою домой,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Прощально кружки зазвучали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Любовью крепкой - фронтовой.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раз в году, в начале мая,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Когда черемуха цветет,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Тревожно кружку поднимаю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За тех, кого уж нет, кто не придет,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Не сядет в круг своих друзей,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Не выпьет горькое вино…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 светлой памятью своей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Навечно жить им суждено.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Такими чудесными строками описаны воспоминания ветерана. Но он писал не только в стихотворной форме. Также заме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чательное произведение Рыжова «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Фронтовая встреча», рассказывает отрывок из жизни, в котором автор встретился со своим отцом, на немецкой земле, в Пруссии. Огромное количество эмоций выражено в этом произведении, в каждом слове 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слышится отголосок счастья, ведь встретить на чужой земле родного человека - дорогого стоит…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486B2E" w:rsidRDefault="00B55EEC" w:rsidP="00B55EE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486B2E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Поэзия Гусева Ивана Андреевича.</w:t>
      </w:r>
    </w:p>
    <w:p w:rsidR="00B55EEC" w:rsidRPr="00486B2E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Иван Андреевич Гусев родился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1925 году. После окончания школу, не успев отметить свое 16-летие, отправился на фронт. В июле 1943 года попал на Украину на Юго-Западный фронт. При форсировании Днепра был тяжело ранен. Получив диплом о педагогическом образовании, пришел в Алексеевскую школу, где проработал 45 лет, 43 – директором. В 1964 году ему присвоено звание « Заслуженный учитель РСФСР». На заслуженном отдыхе И.А. Гусев продолжает вести активную деятельность: встречается с учащимися, учителями, пишет стихи, возглавляет местный совет ветеранов войны и труда. Особого внимания заслуживают стихотворения на военную тематику.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«Незабываемое»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С голов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также огромн</w:t>
      </w: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ою обнаженной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Сжав рукою автомат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Так стоит вооруженный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Русский каменный солдат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 битвы шел герой народный 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Повидать родную мать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Но рукой своей холодной 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Не сумел ее обнять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И не встретился с женою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Малых деток не обнял</w:t>
      </w:r>
    </w:p>
    <w:p w:rsidR="00B55EEC" w:rsidRPr="00372DD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>Возвратясь</w:t>
      </w:r>
      <w:proofErr w:type="spellEnd"/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село родное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72DDC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Встал на вечный пьедестал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Парней с грустью провожали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 священную войну, 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солдаты погибали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За великую страну,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За родных, любимых, близких,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Дрались за родимый дом,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Устранив угрозу риска –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Жить холопом и рабом.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Да здоровье берегите,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Чтоб на всех хватало сил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к солдату приходите,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Тихо голову склоните,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Добрым словом помяните.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Он вас искренне любил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 за это заплатил: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Был он стройный, молодой,</w:t>
      </w:r>
    </w:p>
    <w:p w:rsidR="00B55EEC" w:rsidRDefault="00B55EEC" w:rsidP="00B55EEC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Стал горбатый и седой.</w:t>
      </w:r>
    </w:p>
    <w:p w:rsidR="00B55EEC" w:rsidRDefault="00B55EEC" w:rsidP="005C2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C8B">
        <w:rPr>
          <w:rFonts w:ascii="Times New Roman" w:hAnsi="Times New Roman" w:cs="Times New Roman"/>
          <w:sz w:val="28"/>
          <w:szCs w:val="28"/>
        </w:rPr>
        <w:t xml:space="preserve">Усилившееся внимание поэзии к большому понятию времени — к будущему и к прошлому – свидетельствовало о стремлении понять в общей цепи исторических перемен свое настоящее. Что такое сегодняшняя война? Эпизод ли она в пестрой веренице бесконечных исторических событий, или она действительно великая война, тот «последний и решительный бой», о котором пелось в гимне? Первый же год показал, что враг, с которым пришлось воевать советскому народу, это не только враг какой-либо одной нации или нескольких народов, это — трагедия всего человечества. Из ощущения величия развернувшейся битвы и родилась лирика укрупненного зрения, учащенного исторического дыхания, широких символов и патетики. </w:t>
      </w:r>
      <w:r>
        <w:rPr>
          <w:rFonts w:ascii="Times New Roman" w:hAnsi="Times New Roman" w:cs="Times New Roman"/>
          <w:sz w:val="28"/>
          <w:szCs w:val="28"/>
        </w:rPr>
        <w:t>Таким образом, каждые строки пронизаны чувствами, болью и кровью тех лет, что помогает нам перенестись в те страшные годы и хоть немного приблизиться пониманием к событиям Великой Отечественной войны.</w:t>
      </w:r>
    </w:p>
    <w:p w:rsidR="006958D3" w:rsidRDefault="006958D3"/>
    <w:sectPr w:rsidR="006958D3" w:rsidSect="00B55E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BEA"/>
    <w:multiLevelType w:val="hybridMultilevel"/>
    <w:tmpl w:val="412462B4"/>
    <w:lvl w:ilvl="0" w:tplc="623E6CEE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5EEC"/>
    <w:rsid w:val="005C28AF"/>
    <w:rsid w:val="006958D3"/>
    <w:rsid w:val="00B5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E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55EEC"/>
  </w:style>
  <w:style w:type="character" w:customStyle="1" w:styleId="c4">
    <w:name w:val="c4"/>
    <w:basedOn w:val="a0"/>
    <w:rsid w:val="00B55EEC"/>
  </w:style>
  <w:style w:type="paragraph" w:styleId="a4">
    <w:name w:val="Balloon Text"/>
    <w:basedOn w:val="a"/>
    <w:link w:val="a5"/>
    <w:uiPriority w:val="99"/>
    <w:semiHidden/>
    <w:unhideWhenUsed/>
    <w:rsid w:val="00B5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2020-05-14T06:52:00Z</dcterms:created>
  <dcterms:modified xsi:type="dcterms:W3CDTF">2020-05-14T07:06:00Z</dcterms:modified>
</cp:coreProperties>
</file>